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CF6F1" w14:textId="77777777" w:rsidR="00C3737C" w:rsidRPr="00AA59C7" w:rsidRDefault="00C3737C" w:rsidP="00C3737C">
      <w:pPr>
        <w:pStyle w:val="Antet"/>
        <w:rPr>
          <w:rFonts w:ascii="Arial" w:hAnsi="Arial" w:cs="Arial"/>
          <w:b/>
          <w:lang w:val="ro-RO"/>
        </w:rPr>
      </w:pPr>
    </w:p>
    <w:p w14:paraId="5D4A4AE6" w14:textId="77777777" w:rsidR="00C3737C" w:rsidRPr="00AA59C7" w:rsidRDefault="00C3737C" w:rsidP="00C3737C">
      <w:pPr>
        <w:pStyle w:val="Antet"/>
        <w:jc w:val="center"/>
        <w:rPr>
          <w:rFonts w:ascii="Arial" w:hAnsi="Arial" w:cs="Arial"/>
          <w:b/>
          <w:lang w:val="ro-RO"/>
        </w:rPr>
      </w:pPr>
      <w:r w:rsidRPr="00AA59C7">
        <w:rPr>
          <w:rFonts w:ascii="Arial" w:hAnsi="Arial" w:cs="Arial"/>
          <w:b/>
          <w:lang w:val="ro-RO"/>
        </w:rPr>
        <w:t>FIŞA DISCIPLINEI</w:t>
      </w:r>
    </w:p>
    <w:p w14:paraId="0628411C" w14:textId="77777777" w:rsidR="00C3737C" w:rsidRPr="00AA59C7" w:rsidRDefault="00C3737C" w:rsidP="00C3737C">
      <w:pPr>
        <w:pStyle w:val="Antet"/>
        <w:jc w:val="center"/>
        <w:rPr>
          <w:rFonts w:ascii="Arial" w:hAnsi="Arial" w:cs="Arial"/>
          <w:b/>
          <w:lang w:val="ro-RO"/>
        </w:rPr>
      </w:pPr>
    </w:p>
    <w:p w14:paraId="515683B2" w14:textId="77777777" w:rsidR="00C3737C" w:rsidRPr="00AA59C7" w:rsidRDefault="00C3737C" w:rsidP="00C3737C">
      <w:pPr>
        <w:pStyle w:val="Antet"/>
        <w:jc w:val="center"/>
        <w:rPr>
          <w:rFonts w:ascii="Arial" w:hAnsi="Arial" w:cs="Arial"/>
          <w:b/>
          <w:i/>
          <w:iCs/>
          <w:lang w:val="ro-RO"/>
        </w:rPr>
      </w:pPr>
      <w:r w:rsidRPr="00AA59C7">
        <w:rPr>
          <w:rFonts w:ascii="Arial" w:hAnsi="Arial" w:cs="Arial"/>
          <w:b/>
          <w:i/>
          <w:iCs/>
          <w:lang w:val="ro-RO"/>
        </w:rPr>
        <w:t>LIMBA ENGLEZǍ PENTRU MEDIUL ŞTIINŢIFIC</w:t>
      </w:r>
    </w:p>
    <w:p w14:paraId="7F072A2A" w14:textId="77777777" w:rsidR="00C3737C" w:rsidRPr="00AA59C7" w:rsidRDefault="00C3737C" w:rsidP="00C3737C">
      <w:pPr>
        <w:pStyle w:val="Antet"/>
        <w:jc w:val="center"/>
        <w:rPr>
          <w:rFonts w:ascii="Arial" w:hAnsi="Arial" w:cs="Arial"/>
          <w:b/>
          <w:i/>
          <w:iCs/>
          <w:lang w:val="ro-RO"/>
        </w:rPr>
      </w:pPr>
    </w:p>
    <w:p w14:paraId="50E979AE" w14:textId="77777777" w:rsidR="00C3737C" w:rsidRPr="00AA59C7" w:rsidRDefault="00DC0A9C" w:rsidP="00C3737C">
      <w:pPr>
        <w:pStyle w:val="Antet"/>
        <w:jc w:val="center"/>
        <w:rPr>
          <w:rFonts w:ascii="Arial" w:hAnsi="Arial" w:cs="Arial"/>
          <w:b/>
          <w:sz w:val="20"/>
          <w:szCs w:val="20"/>
          <w:lang w:val="ro-RO"/>
        </w:rPr>
      </w:pPr>
      <w:r>
        <w:rPr>
          <w:rFonts w:ascii="Arial" w:hAnsi="Arial" w:cs="Arial"/>
          <w:b/>
          <w:i/>
          <w:sz w:val="20"/>
          <w:szCs w:val="20"/>
          <w:lang w:val="ro-RO"/>
        </w:rPr>
        <w:t>20</w:t>
      </w:r>
      <w:r w:rsidR="00CB52CB">
        <w:rPr>
          <w:rFonts w:ascii="Arial" w:hAnsi="Arial" w:cs="Arial"/>
          <w:b/>
          <w:i/>
          <w:sz w:val="20"/>
          <w:szCs w:val="20"/>
          <w:lang w:val="ro-RO"/>
        </w:rPr>
        <w:t>20</w:t>
      </w:r>
      <w:r>
        <w:rPr>
          <w:rFonts w:ascii="Arial" w:hAnsi="Arial" w:cs="Arial"/>
          <w:b/>
          <w:i/>
          <w:sz w:val="20"/>
          <w:szCs w:val="20"/>
          <w:lang w:val="ro-RO"/>
        </w:rPr>
        <w:t xml:space="preserve"> - 202</w:t>
      </w:r>
      <w:r w:rsidR="00CB52CB">
        <w:rPr>
          <w:rFonts w:ascii="Arial" w:hAnsi="Arial" w:cs="Arial"/>
          <w:b/>
          <w:i/>
          <w:sz w:val="20"/>
          <w:szCs w:val="20"/>
          <w:lang w:val="ro-RO"/>
        </w:rPr>
        <w:t>1</w:t>
      </w:r>
    </w:p>
    <w:p w14:paraId="27EDDBC2" w14:textId="77777777" w:rsidR="00C3737C" w:rsidRPr="00AA59C7" w:rsidRDefault="00C3737C" w:rsidP="00C3737C">
      <w:pPr>
        <w:pStyle w:val="Antet"/>
        <w:jc w:val="center"/>
        <w:rPr>
          <w:rFonts w:ascii="Arial" w:hAnsi="Arial" w:cs="Arial"/>
          <w:b/>
          <w:sz w:val="20"/>
          <w:szCs w:val="20"/>
          <w:lang w:val="ro-RO"/>
        </w:rPr>
      </w:pPr>
    </w:p>
    <w:p w14:paraId="6B146941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20"/>
          <w:lang w:val="ro-RO"/>
        </w:rPr>
      </w:pPr>
      <w:r w:rsidRPr="00AA59C7">
        <w:rPr>
          <w:rFonts w:ascii="Arial" w:hAnsi="Arial" w:cs="Arial"/>
          <w:b/>
          <w:bCs/>
          <w:sz w:val="18"/>
          <w:szCs w:val="20"/>
          <w:lang w:val="ro-RO"/>
        </w:rPr>
        <w:t>Date despre program</w:t>
      </w:r>
    </w:p>
    <w:tbl>
      <w:tblPr>
        <w:tblW w:w="10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6441"/>
      </w:tblGrid>
      <w:tr w:rsidR="00C3737C" w:rsidRPr="00AA59C7" w14:paraId="25263CCB" w14:textId="77777777" w:rsidTr="002F1A57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6E345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1.1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97CE5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Instituţia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de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învăţământ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superior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94B30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Universitatea din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Piteşti</w:t>
            </w:r>
            <w:proofErr w:type="spellEnd"/>
          </w:p>
        </w:tc>
      </w:tr>
      <w:tr w:rsidR="00C3737C" w:rsidRPr="00AA59C7" w14:paraId="47C2153E" w14:textId="77777777" w:rsidTr="002F1A57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6EEBE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1D54E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Facultatea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0C27D" w14:textId="77777777" w:rsidR="00C3737C" w:rsidRPr="00AA59C7" w:rsidRDefault="008851E4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ro-RO"/>
              </w:rPr>
              <w:t>Științe, Educație Fizică și Informatică</w:t>
            </w:r>
          </w:p>
        </w:tc>
      </w:tr>
      <w:tr w:rsidR="00C3737C" w:rsidRPr="00AA59C7" w14:paraId="642BAF56" w14:textId="77777777" w:rsidTr="002F1A57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D193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1.3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5DD61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Departamentul                                                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A9825" w14:textId="77777777" w:rsidR="00C3737C" w:rsidRPr="00AA59C7" w:rsidRDefault="00C3737C">
            <w:pPr>
              <w:rPr>
                <w:rFonts w:ascii="Arial Narrow" w:hAnsi="Arial Narrow" w:cs="Arial"/>
                <w:sz w:val="20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Ingineria Mediului</w:t>
            </w:r>
          </w:p>
        </w:tc>
      </w:tr>
      <w:tr w:rsidR="00C3737C" w:rsidRPr="00AA59C7" w14:paraId="3EA82E26" w14:textId="77777777" w:rsidTr="002F1A57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265A8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1.4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2E20E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Domeniul de studii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0F05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Stiinte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inginerești aplicate</w:t>
            </w:r>
          </w:p>
        </w:tc>
      </w:tr>
      <w:tr w:rsidR="00C3737C" w:rsidRPr="00AA59C7" w14:paraId="270EEA34" w14:textId="77777777" w:rsidTr="002F1A57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F410B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1.5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F29A5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Ciclul de studii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D994D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Licenţă</w:t>
            </w:r>
            <w:proofErr w:type="spellEnd"/>
          </w:p>
        </w:tc>
      </w:tr>
      <w:tr w:rsidR="00C3737C" w:rsidRPr="00AA59C7" w14:paraId="7F252A8E" w14:textId="77777777" w:rsidTr="002F1A57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B8E75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1.6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4CF82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Programul de studii / Calificarea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98021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Ingineria Mediului </w:t>
            </w:r>
          </w:p>
        </w:tc>
      </w:tr>
    </w:tbl>
    <w:p w14:paraId="4FDE8F1C" w14:textId="77777777" w:rsidR="00C3737C" w:rsidRPr="00AA59C7" w:rsidRDefault="00C3737C" w:rsidP="00C3737C">
      <w:pPr>
        <w:rPr>
          <w:rFonts w:ascii="Arial" w:hAnsi="Arial" w:cs="Arial"/>
          <w:sz w:val="20"/>
          <w:lang w:val="ro-RO"/>
        </w:rPr>
      </w:pPr>
    </w:p>
    <w:p w14:paraId="2824F306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20"/>
          <w:lang w:val="ro-RO"/>
        </w:rPr>
      </w:pPr>
      <w:r w:rsidRPr="00AA59C7">
        <w:rPr>
          <w:rFonts w:ascii="Arial" w:hAnsi="Arial" w:cs="Arial"/>
          <w:b/>
          <w:bCs/>
          <w:sz w:val="18"/>
          <w:szCs w:val="20"/>
          <w:lang w:val="ro-RO"/>
        </w:rPr>
        <w:t>Date despre disciplină</w:t>
      </w:r>
    </w:p>
    <w:tbl>
      <w:tblPr>
        <w:tblW w:w="106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1461"/>
      </w:tblGrid>
      <w:tr w:rsidR="00C3737C" w:rsidRPr="00AA59C7" w14:paraId="4E7C1A1B" w14:textId="77777777" w:rsidTr="002F1A57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C8BFC75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60CEBA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Denumirea disciplinei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9E76E37" w14:textId="77777777" w:rsidR="00C3737C" w:rsidRPr="00AA59C7" w:rsidRDefault="00C3737C">
            <w:pPr>
              <w:rPr>
                <w:rFonts w:ascii="Arial" w:hAnsi="Arial" w:cs="Arial"/>
                <w:b/>
                <w:bCs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20"/>
                <w:lang w:val="ro-RO"/>
              </w:rPr>
              <w:t xml:space="preserve"> Limba engleză pentru mediul </w:t>
            </w:r>
            <w:proofErr w:type="spellStart"/>
            <w:r w:rsidRPr="00AA59C7">
              <w:rPr>
                <w:rFonts w:ascii="Arial" w:hAnsi="Arial" w:cs="Arial"/>
                <w:b/>
                <w:bCs/>
                <w:sz w:val="18"/>
                <w:szCs w:val="20"/>
                <w:lang w:val="ro-RO"/>
              </w:rPr>
              <w:t>ştiinţific</w:t>
            </w:r>
            <w:proofErr w:type="spellEnd"/>
          </w:p>
        </w:tc>
      </w:tr>
      <w:tr w:rsidR="00C3737C" w:rsidRPr="00AA59C7" w14:paraId="2F750DA9" w14:textId="77777777" w:rsidTr="002F1A57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026DC1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2.2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A3946D4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Titularul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activităţilor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de curs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5EF1F5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</w:tr>
      <w:tr w:rsidR="00C3737C" w:rsidRPr="00AA59C7" w14:paraId="4D3DDC57" w14:textId="77777777" w:rsidTr="002F1A57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899D513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2.3</w:t>
            </w:r>
          </w:p>
        </w:tc>
        <w:tc>
          <w:tcPr>
            <w:tcW w:w="3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0901B17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Titularul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activităţilor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de seminar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36BE506" w14:textId="77777777" w:rsidR="00C3737C" w:rsidRPr="00AA59C7" w:rsidRDefault="00C3737C">
            <w:pPr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20"/>
                <w:lang w:val="ro-RO"/>
              </w:rPr>
              <w:t xml:space="preserve"> Lect. univ. dr. Moise Andreea </w:t>
            </w:r>
          </w:p>
        </w:tc>
      </w:tr>
      <w:tr w:rsidR="00C3737C" w:rsidRPr="00AA59C7" w14:paraId="70CCC5BA" w14:textId="77777777" w:rsidTr="002F1A57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3ACDAF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F18D17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0BE6F04" w14:textId="77777777" w:rsidR="00C3737C" w:rsidRPr="00AA59C7" w:rsidRDefault="00C3737C">
            <w:pPr>
              <w:jc w:val="center"/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4B5C71F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CA49B7F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EE298E" w14:textId="77777777" w:rsidR="00C3737C" w:rsidRPr="00AA59C7" w:rsidRDefault="00C3737C">
            <w:pPr>
              <w:jc w:val="center"/>
              <w:rPr>
                <w:rFonts w:ascii="Arial" w:hAnsi="Arial" w:cs="Arial"/>
                <w:b/>
                <w:sz w:val="18"/>
                <w:szCs w:val="22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22"/>
                <w:lang w:val="ro-RO"/>
              </w:rPr>
              <w:t>I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BD254B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B4CA00F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Tipul de evaluare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A55C47" w14:textId="77777777" w:rsidR="00C3737C" w:rsidRPr="00AA59C7" w:rsidRDefault="00C3737C">
            <w:pPr>
              <w:rPr>
                <w:rFonts w:ascii="Arial" w:hAnsi="Arial" w:cs="Arial"/>
                <w:b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20"/>
                <w:lang w:val="ro-RO"/>
              </w:rPr>
              <w:t xml:space="preserve">       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3D2014F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2.7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8914BC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Regimul disciplinei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7ED2C64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Optionala</w:t>
            </w:r>
            <w:proofErr w:type="spellEnd"/>
          </w:p>
        </w:tc>
      </w:tr>
    </w:tbl>
    <w:p w14:paraId="7ACA62C2" w14:textId="77777777" w:rsidR="00C3737C" w:rsidRPr="00AA59C7" w:rsidRDefault="00C3737C" w:rsidP="00C3737C">
      <w:pPr>
        <w:rPr>
          <w:rFonts w:ascii="Arial" w:hAnsi="Arial" w:cs="Arial"/>
          <w:sz w:val="20"/>
          <w:szCs w:val="22"/>
          <w:lang w:val="ro-RO"/>
        </w:rPr>
      </w:pPr>
      <w:r w:rsidRPr="00AA59C7">
        <w:rPr>
          <w:rFonts w:ascii="Arial" w:hAnsi="Arial" w:cs="Arial"/>
          <w:lang w:val="ro-RO"/>
        </w:rPr>
        <w:t xml:space="preserve"> </w:t>
      </w:r>
    </w:p>
    <w:p w14:paraId="413BA5C9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20"/>
          <w:lang w:val="ro-RO"/>
        </w:rPr>
      </w:pPr>
      <w:r w:rsidRPr="00AA59C7">
        <w:rPr>
          <w:rFonts w:ascii="Arial" w:hAnsi="Arial" w:cs="Arial"/>
          <w:b/>
          <w:bCs/>
          <w:sz w:val="18"/>
          <w:szCs w:val="20"/>
          <w:lang w:val="ro-RO"/>
        </w:rPr>
        <w:t>Timpul total estimat</w:t>
      </w: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7"/>
        <w:gridCol w:w="3077"/>
        <w:gridCol w:w="806"/>
        <w:gridCol w:w="645"/>
        <w:gridCol w:w="632"/>
        <w:gridCol w:w="966"/>
        <w:gridCol w:w="803"/>
        <w:gridCol w:w="643"/>
        <w:gridCol w:w="1927"/>
        <w:gridCol w:w="734"/>
      </w:tblGrid>
      <w:tr w:rsidR="00C3737C" w:rsidRPr="00AA59C7" w14:paraId="28048202" w14:textId="77777777" w:rsidTr="00C3737C">
        <w:trPr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853ECDC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6B2696C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Număr de ore pe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saptămână</w:t>
            </w:r>
            <w:proofErr w:type="spellEnd"/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7583223B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C53502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28F6612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4B79EE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1A4E8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04573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seminar/laborator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53F91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</w:tr>
      <w:tr w:rsidR="00C3737C" w:rsidRPr="00AA59C7" w14:paraId="466228B5" w14:textId="77777777" w:rsidTr="00C3737C">
        <w:trPr>
          <w:jc w:val="center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FFC4285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3.4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B90C036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Total ore din planul de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inv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B2A8D91" w14:textId="77777777" w:rsidR="00C3737C" w:rsidRPr="00AA59C7" w:rsidRDefault="000D3BD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A85C51F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8E8211D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4B09C2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24877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3.6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FA23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seminar/laborator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E2C3" w14:textId="77777777" w:rsidR="00C3737C" w:rsidRPr="00AA59C7" w:rsidRDefault="000D3BD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28</w:t>
            </w:r>
          </w:p>
        </w:tc>
      </w:tr>
      <w:tr w:rsidR="00C3737C" w:rsidRPr="00AA59C7" w14:paraId="359D7041" w14:textId="77777777" w:rsidTr="00C3737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087BD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Distribuţia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fondului de timp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2B48" w14:textId="77777777" w:rsidR="00C3737C" w:rsidRPr="00AA59C7" w:rsidRDefault="000D3BD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22</w:t>
            </w:r>
            <w:r w:rsidR="00C3737C"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ore</w:t>
            </w:r>
          </w:p>
        </w:tc>
      </w:tr>
      <w:tr w:rsidR="00C3737C" w:rsidRPr="00AA59C7" w14:paraId="21176718" w14:textId="77777777" w:rsidTr="00C3737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3445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Studiul după manual, suport de curs, bibliografie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notiţe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1FEC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20</w:t>
            </w:r>
          </w:p>
        </w:tc>
      </w:tr>
      <w:tr w:rsidR="00C3737C" w:rsidRPr="00AA59C7" w14:paraId="650D03C0" w14:textId="77777777" w:rsidTr="00C3737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ACCB4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Documentare suplimentară în bibliotecă, pe platformele electronice de specialitate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pe teren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BC5B7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10</w:t>
            </w:r>
          </w:p>
        </w:tc>
      </w:tr>
      <w:tr w:rsidR="00C3737C" w:rsidRPr="00AA59C7" w14:paraId="4C014871" w14:textId="77777777" w:rsidTr="00C3737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5C9C5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Pregătire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seminarii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/laboratoare, teme, referate, portofolii, eseuri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6F6B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20</w:t>
            </w:r>
          </w:p>
        </w:tc>
      </w:tr>
      <w:tr w:rsidR="00C3737C" w:rsidRPr="00AA59C7" w14:paraId="49B1CAD9" w14:textId="77777777" w:rsidTr="00C3737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F875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Tutoriat</w:t>
            </w:r>
            <w:proofErr w:type="spellEnd"/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C7F70" w14:textId="77777777" w:rsidR="00C3737C" w:rsidRPr="00AA59C7" w:rsidRDefault="000D3BD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</w:tr>
      <w:tr w:rsidR="00C3737C" w:rsidRPr="00AA59C7" w14:paraId="3566CDA2" w14:textId="77777777" w:rsidTr="00C3737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B488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Examinări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DAD1C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</w:tr>
      <w:tr w:rsidR="00C3737C" w:rsidRPr="00AA59C7" w14:paraId="24914D66" w14:textId="77777777" w:rsidTr="00C3737C">
        <w:trPr>
          <w:jc w:val="center"/>
        </w:trPr>
        <w:tc>
          <w:tcPr>
            <w:tcW w:w="466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B9E1D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Alte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activităţi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.....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D8558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</w:tr>
      <w:tr w:rsidR="00C3737C" w:rsidRPr="00AA59C7" w14:paraId="7D77E362" w14:textId="77777777" w:rsidTr="00C3737C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0004" w14:textId="77777777" w:rsidR="00C3737C" w:rsidRPr="00AA59C7" w:rsidRDefault="00C3737C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Cs/>
                <w:sz w:val="18"/>
                <w:szCs w:val="18"/>
                <w:lang w:val="ro-RO"/>
              </w:rPr>
              <w:t>3.7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A1FA" w14:textId="77777777" w:rsidR="00C3737C" w:rsidRPr="00AA59C7" w:rsidRDefault="00C3737C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6A57F" w14:textId="77777777" w:rsidR="00C3737C" w:rsidRPr="00AA59C7" w:rsidRDefault="000D3BD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22</w:t>
            </w:r>
          </w:p>
        </w:tc>
      </w:tr>
      <w:tr w:rsidR="00C3737C" w:rsidRPr="00AA59C7" w14:paraId="2B2BAA73" w14:textId="77777777" w:rsidTr="00C3737C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B162B" w14:textId="77777777" w:rsidR="00C3737C" w:rsidRPr="00AA59C7" w:rsidRDefault="00C3737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5B4A" w14:textId="77777777" w:rsidR="00C3737C" w:rsidRPr="00AA59C7" w:rsidRDefault="00C3737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126D5" w14:textId="77777777" w:rsidR="00C3737C" w:rsidRPr="00AA59C7" w:rsidRDefault="000B2E2D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18"/>
                <w:lang w:val="ro-RO"/>
              </w:rPr>
              <w:t>50</w:t>
            </w:r>
          </w:p>
        </w:tc>
      </w:tr>
      <w:tr w:rsidR="00C3737C" w:rsidRPr="00AA59C7" w14:paraId="30E7D3CE" w14:textId="77777777" w:rsidTr="00C3737C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6B4ED" w14:textId="77777777" w:rsidR="00C3737C" w:rsidRPr="00AA59C7" w:rsidRDefault="00C3737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3.9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B5F2" w14:textId="77777777" w:rsidR="00C3737C" w:rsidRPr="00AA59C7" w:rsidRDefault="00C3737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FA8E" w14:textId="77777777" w:rsidR="00C3737C" w:rsidRPr="00AA59C7" w:rsidRDefault="00C3737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sz w:val="18"/>
                <w:szCs w:val="18"/>
                <w:lang w:val="ro-RO"/>
              </w:rPr>
              <w:t>2</w:t>
            </w:r>
          </w:p>
        </w:tc>
      </w:tr>
    </w:tbl>
    <w:p w14:paraId="48B564D8" w14:textId="77777777" w:rsidR="00C3737C" w:rsidRPr="00AA59C7" w:rsidRDefault="00C3737C" w:rsidP="00C3737C">
      <w:pPr>
        <w:rPr>
          <w:rFonts w:ascii="Arial" w:hAnsi="Arial" w:cs="Arial"/>
          <w:sz w:val="20"/>
          <w:szCs w:val="20"/>
          <w:lang w:val="ro-RO"/>
        </w:rPr>
      </w:pPr>
    </w:p>
    <w:p w14:paraId="71EA9898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20"/>
          <w:lang w:val="ro-RO"/>
        </w:rPr>
      </w:pPr>
      <w:proofErr w:type="spellStart"/>
      <w:r w:rsidRPr="00AA59C7">
        <w:rPr>
          <w:rFonts w:ascii="Arial" w:hAnsi="Arial" w:cs="Arial"/>
          <w:b/>
          <w:bCs/>
          <w:sz w:val="18"/>
          <w:szCs w:val="20"/>
          <w:lang w:val="ro-RO"/>
        </w:rPr>
        <w:t>Precondiţii</w:t>
      </w:r>
      <w:proofErr w:type="spellEnd"/>
      <w:r w:rsidRPr="00AA59C7">
        <w:rPr>
          <w:rFonts w:ascii="Arial" w:hAnsi="Arial" w:cs="Arial"/>
          <w:b/>
          <w:bCs/>
          <w:sz w:val="18"/>
          <w:szCs w:val="20"/>
          <w:lang w:val="ro-RO"/>
        </w:rPr>
        <w:t xml:space="preserve">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C3737C" w:rsidRPr="00AA59C7" w14:paraId="343B707E" w14:textId="77777777" w:rsidTr="00C3737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CEF29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4.1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FE01F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De curriculum</w:t>
            </w:r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D223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C3737C" w:rsidRPr="00AA59C7" w14:paraId="7987170F" w14:textId="77777777" w:rsidTr="00C3737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75B33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4.2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2B408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competenţe</w:t>
            </w:r>
            <w:proofErr w:type="spellEnd"/>
          </w:p>
        </w:tc>
        <w:tc>
          <w:tcPr>
            <w:tcW w:w="6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5E18" w14:textId="77777777" w:rsidR="00C3737C" w:rsidRPr="00AA59C7" w:rsidRDefault="00C3737C">
            <w:pPr>
              <w:rPr>
                <w:rFonts w:ascii="Arial" w:hAnsi="Arial"/>
                <w:sz w:val="18"/>
                <w:lang w:val="ro-RO"/>
              </w:rPr>
            </w:pPr>
            <w:proofErr w:type="spellStart"/>
            <w:r w:rsidRPr="00AA59C7">
              <w:rPr>
                <w:rFonts w:ascii="Arial" w:hAnsi="Arial"/>
                <w:sz w:val="18"/>
                <w:lang w:val="ro-RO"/>
              </w:rPr>
              <w:t>Cuno</w:t>
            </w:r>
            <w:r w:rsidRPr="00AA59C7">
              <w:rPr>
                <w:rFonts w:ascii="Arial" w:hAnsi="Arial" w:cs="Arial"/>
                <w:sz w:val="18"/>
                <w:lang w:val="ro-RO"/>
              </w:rPr>
              <w:t>ş</w:t>
            </w:r>
            <w:r w:rsidRPr="00AA59C7">
              <w:rPr>
                <w:rFonts w:ascii="Arial" w:hAnsi="Arial"/>
                <w:sz w:val="18"/>
                <w:lang w:val="ro-RO"/>
              </w:rPr>
              <w:t>tin</w:t>
            </w:r>
            <w:r w:rsidRPr="00AA59C7">
              <w:rPr>
                <w:rFonts w:ascii="Arial" w:hAnsi="Arial" w:cs="Arial"/>
                <w:sz w:val="18"/>
                <w:lang w:val="ro-RO"/>
              </w:rPr>
              <w:t>ţ</w:t>
            </w:r>
            <w:r w:rsidRPr="00AA59C7">
              <w:rPr>
                <w:rFonts w:ascii="Arial" w:hAnsi="Arial"/>
                <w:sz w:val="18"/>
                <w:lang w:val="ro-RO"/>
              </w:rPr>
              <w:t>ele</w:t>
            </w:r>
            <w:proofErr w:type="spellEnd"/>
            <w:r w:rsidRPr="00AA59C7">
              <w:rPr>
                <w:rFonts w:ascii="Arial" w:hAnsi="Arial"/>
                <w:sz w:val="18"/>
                <w:lang w:val="ro-RO"/>
              </w:rPr>
              <w:t xml:space="preserve"> dob</w:t>
            </w:r>
            <w:r w:rsidRPr="00AA59C7">
              <w:rPr>
                <w:rFonts w:ascii="Arial" w:hAnsi="Arial" w:cs="Arial"/>
                <w:sz w:val="18"/>
                <w:lang w:val="ro-RO"/>
              </w:rPr>
              <w:t>â</w:t>
            </w:r>
            <w:r w:rsidRPr="00AA59C7">
              <w:rPr>
                <w:rFonts w:ascii="Arial" w:hAnsi="Arial"/>
                <w:sz w:val="18"/>
                <w:lang w:val="ro-RO"/>
              </w:rPr>
              <w:t xml:space="preserve">ndite in timpul anilor de studiu preuniversitar si in timpul primului an universitar; </w:t>
            </w:r>
            <w:r w:rsidRPr="00AA59C7">
              <w:rPr>
                <w:rFonts w:ascii="Arial" w:hAnsi="Arial"/>
                <w:sz w:val="18"/>
                <w:szCs w:val="18"/>
                <w:lang w:val="ro-RO"/>
              </w:rPr>
              <w:t xml:space="preserve">Nivel de   </w:t>
            </w:r>
            <w:proofErr w:type="spellStart"/>
            <w:r w:rsidRPr="00AA59C7">
              <w:rPr>
                <w:rFonts w:ascii="Arial" w:hAnsi="Arial"/>
                <w:sz w:val="18"/>
                <w:szCs w:val="18"/>
                <w:lang w:val="ro-RO"/>
              </w:rPr>
              <w:t>cunoa</w:t>
            </w: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ş</w:t>
            </w:r>
            <w:r w:rsidRPr="00AA59C7">
              <w:rPr>
                <w:rFonts w:ascii="Arial" w:hAnsi="Arial"/>
                <w:sz w:val="18"/>
                <w:szCs w:val="18"/>
                <w:lang w:val="ro-RO"/>
              </w:rPr>
              <w:t>tere</w:t>
            </w:r>
            <w:proofErr w:type="spellEnd"/>
            <w:r w:rsidRPr="00AA59C7">
              <w:rPr>
                <w:rFonts w:ascii="Arial" w:hAnsi="Arial"/>
                <w:sz w:val="18"/>
                <w:szCs w:val="18"/>
                <w:lang w:val="ro-RO"/>
              </w:rPr>
              <w:t xml:space="preserve"> a limbii engleze minim A2-B1, conform Cadrului European de </w:t>
            </w:r>
            <w:proofErr w:type="spellStart"/>
            <w:r w:rsidRPr="00AA59C7">
              <w:rPr>
                <w:rFonts w:ascii="Arial" w:hAnsi="Arial"/>
                <w:sz w:val="18"/>
                <w:szCs w:val="18"/>
                <w:lang w:val="ro-RO"/>
              </w:rPr>
              <w:t>Referin</w:t>
            </w: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ţă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pentru limbi străine.</w:t>
            </w:r>
          </w:p>
          <w:p w14:paraId="63136142" w14:textId="77777777" w:rsidR="00C3737C" w:rsidRPr="00AA59C7" w:rsidRDefault="00C3737C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14:paraId="4E8CA4D7" w14:textId="77777777" w:rsidR="00C3737C" w:rsidRPr="00AA59C7" w:rsidRDefault="00C3737C" w:rsidP="00C3737C">
      <w:pPr>
        <w:rPr>
          <w:rFonts w:ascii="Arial" w:hAnsi="Arial" w:cs="Arial"/>
          <w:sz w:val="20"/>
          <w:szCs w:val="22"/>
          <w:lang w:val="ro-RO"/>
        </w:rPr>
      </w:pPr>
    </w:p>
    <w:p w14:paraId="049CB8D5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Condiţii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C3737C" w:rsidRPr="00AA59C7" w14:paraId="2D652A78" w14:textId="77777777" w:rsidTr="00C3737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B6600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5.1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BE54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desfăşurare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a cursului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7C6D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  <w:p w14:paraId="58902841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C3737C" w:rsidRPr="00AA59C7" w14:paraId="0EA3AECC" w14:textId="77777777" w:rsidTr="00C3737C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B03CE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5.2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DB0E1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desfăşurare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a seminarului/laboratorului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86AB" w14:textId="77777777" w:rsidR="00C3737C" w:rsidRPr="00AA59C7" w:rsidRDefault="00C3737C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A59C7">
              <w:rPr>
                <w:rFonts w:eastAsia="Calibri" w:cs="Calibri"/>
                <w:sz w:val="20"/>
                <w:szCs w:val="20"/>
                <w:lang w:val="ro-RO"/>
              </w:rPr>
              <w:t>Dotarea sălii de seminar cu CD player</w:t>
            </w:r>
          </w:p>
          <w:p w14:paraId="366653A5" w14:textId="77777777" w:rsidR="00C3737C" w:rsidRPr="00AA59C7" w:rsidRDefault="00C3737C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</w:tbl>
    <w:p w14:paraId="38757105" w14:textId="77777777" w:rsidR="00C3737C" w:rsidRPr="00AA59C7" w:rsidRDefault="00C3737C" w:rsidP="00C3737C">
      <w:pPr>
        <w:rPr>
          <w:rFonts w:ascii="Arial" w:hAnsi="Arial" w:cs="Arial"/>
          <w:sz w:val="20"/>
          <w:szCs w:val="22"/>
          <w:lang w:val="ro-RO"/>
        </w:rPr>
      </w:pPr>
    </w:p>
    <w:p w14:paraId="0C7DAD67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Competenţe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specifice acumulate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75"/>
        <w:gridCol w:w="9165"/>
      </w:tblGrid>
      <w:tr w:rsidR="00C3737C" w:rsidRPr="00AA59C7" w14:paraId="1636241E" w14:textId="77777777" w:rsidTr="00C3737C">
        <w:trPr>
          <w:trHeight w:val="125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hideMark/>
          </w:tcPr>
          <w:p w14:paraId="4C720110" w14:textId="77777777" w:rsidR="00C3737C" w:rsidRPr="00AA59C7" w:rsidRDefault="00C3737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Competenţe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profesionale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FA8F0" w14:textId="77777777" w:rsidR="00C3737C" w:rsidRPr="00AA59C7" w:rsidRDefault="00C3737C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2420EF22" w14:textId="77777777" w:rsidR="00C3737C" w:rsidRPr="00AA59C7" w:rsidRDefault="00C3737C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1E82AD11" w14:textId="77777777" w:rsidR="00C3737C" w:rsidRPr="00AA59C7" w:rsidRDefault="00C3737C" w:rsidP="00D91ED6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sz w:val="22"/>
                <w:szCs w:val="22"/>
                <w:lang w:val="ro-RO"/>
              </w:rPr>
              <w:t xml:space="preserve"> </w:t>
            </w:r>
          </w:p>
        </w:tc>
      </w:tr>
      <w:tr w:rsidR="00C3737C" w:rsidRPr="00AA59C7" w14:paraId="3D4CF830" w14:textId="77777777" w:rsidTr="00C3737C">
        <w:trPr>
          <w:trHeight w:val="126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36145C8E" w14:textId="77777777" w:rsidR="00C3737C" w:rsidRPr="00AA59C7" w:rsidRDefault="00C3737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Competenţe</w:t>
            </w:r>
            <w:proofErr w:type="spellEnd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 transversale</w:t>
            </w:r>
          </w:p>
          <w:p w14:paraId="462F7C44" w14:textId="77777777" w:rsidR="00C3737C" w:rsidRPr="00AA59C7" w:rsidRDefault="00C3737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26BF1DE3" w14:textId="77777777" w:rsidR="00C3737C" w:rsidRPr="00AA59C7" w:rsidRDefault="00C3737C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transversale</w:t>
            </w:r>
          </w:p>
        </w:tc>
        <w:tc>
          <w:tcPr>
            <w:tcW w:w="9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577F" w14:textId="77777777" w:rsidR="00C3737C" w:rsidRPr="00AA59C7" w:rsidRDefault="00C3737C">
            <w:pPr>
              <w:rPr>
                <w:sz w:val="22"/>
                <w:szCs w:val="22"/>
                <w:lang w:val="ro-RO"/>
              </w:rPr>
            </w:pPr>
          </w:p>
          <w:p w14:paraId="152B684C" w14:textId="77777777" w:rsidR="00C3737C" w:rsidRPr="00AA59C7" w:rsidRDefault="00C3737C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CT3 Identificarea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oportunităţilor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de formare continuă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valorificarea eficientă a resurselor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tehnicilor de </w:t>
            </w: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învăţare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pentru propria dezvoltare</w:t>
            </w: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.</w:t>
            </w:r>
          </w:p>
        </w:tc>
      </w:tr>
    </w:tbl>
    <w:p w14:paraId="4CDA1557" w14:textId="77777777" w:rsidR="00C3737C" w:rsidRPr="00AA59C7" w:rsidRDefault="00C3737C" w:rsidP="00C3737C">
      <w:pPr>
        <w:rPr>
          <w:rFonts w:ascii="Arial" w:hAnsi="Arial" w:cs="Arial"/>
          <w:sz w:val="20"/>
          <w:szCs w:val="20"/>
          <w:lang w:val="ro-RO"/>
        </w:rPr>
      </w:pPr>
    </w:p>
    <w:p w14:paraId="65718484" w14:textId="77777777" w:rsidR="00C3737C" w:rsidRPr="00AA59C7" w:rsidRDefault="00C3737C" w:rsidP="00C3737C">
      <w:pPr>
        <w:rPr>
          <w:rFonts w:ascii="Arial" w:hAnsi="Arial" w:cs="Arial"/>
          <w:sz w:val="20"/>
          <w:szCs w:val="20"/>
          <w:lang w:val="ro-RO"/>
        </w:rPr>
      </w:pPr>
    </w:p>
    <w:p w14:paraId="4EF5BAF5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Obiectivele disciplinei 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7495"/>
      </w:tblGrid>
      <w:tr w:rsidR="00C3737C" w:rsidRPr="00AA59C7" w14:paraId="29745CC3" w14:textId="77777777" w:rsidTr="00C3737C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1E46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7.1 Obiectivul general al disciplinei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03209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Parcurgerea acestui curs semestrial de limba străină îi va permite studentului:</w:t>
            </w:r>
          </w:p>
          <w:p w14:paraId="1C2C2524" w14:textId="77777777" w:rsidR="00C3737C" w:rsidRPr="00AA59C7" w:rsidRDefault="00C3737C" w:rsidP="00CA2A7B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Să dobândească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competenţa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necesară pentru a </w:t>
            </w:r>
            <w:r w:rsidRPr="00AA59C7">
              <w:rPr>
                <w:b/>
                <w:sz w:val="20"/>
                <w:szCs w:val="20"/>
                <w:lang w:val="ro-RO"/>
              </w:rPr>
              <w:t>comunica</w:t>
            </w:r>
            <w:r w:rsidRPr="00AA59C7">
              <w:rPr>
                <w:sz w:val="20"/>
                <w:szCs w:val="20"/>
                <w:lang w:val="ro-RO"/>
              </w:rPr>
              <w:t xml:space="preserve">, oral sau în scris, în contexte profesionale sau socioculturale diverse, prin mesaje cu grad de </w:t>
            </w:r>
            <w:r w:rsidRPr="00AA59C7">
              <w:rPr>
                <w:sz w:val="20"/>
                <w:szCs w:val="20"/>
                <w:lang w:val="ro-RO"/>
              </w:rPr>
              <w:lastRenderedPageBreak/>
              <w:t>complexitate mediu;</w:t>
            </w:r>
          </w:p>
          <w:p w14:paraId="64998D73" w14:textId="77777777" w:rsidR="00C3737C" w:rsidRPr="00AA59C7" w:rsidRDefault="00C3737C" w:rsidP="00CA2A7B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Să-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dezvolte strategii de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învăţare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individuale în vederea ameliorării propriei </w:t>
            </w:r>
            <w:proofErr w:type="spellStart"/>
            <w:r w:rsidRPr="00AA59C7">
              <w:rPr>
                <w:b/>
                <w:sz w:val="20"/>
                <w:szCs w:val="20"/>
                <w:lang w:val="ro-RO"/>
              </w:rPr>
              <w:t>competenţe</w:t>
            </w:r>
            <w:proofErr w:type="spellEnd"/>
            <w:r w:rsidRPr="00AA59C7">
              <w:rPr>
                <w:b/>
                <w:sz w:val="20"/>
                <w:szCs w:val="20"/>
                <w:lang w:val="ro-RO"/>
              </w:rPr>
              <w:t xml:space="preserve"> lingvistice</w:t>
            </w:r>
            <w:r w:rsidRPr="00AA59C7">
              <w:rPr>
                <w:sz w:val="20"/>
                <w:szCs w:val="20"/>
                <w:lang w:val="ro-RO"/>
              </w:rPr>
              <w:t xml:space="preserve">, inclusiv </w:t>
            </w:r>
            <w:r w:rsidRPr="00AA59C7">
              <w:rPr>
                <w:b/>
                <w:sz w:val="20"/>
                <w:szCs w:val="20"/>
                <w:lang w:val="ro-RO"/>
              </w:rPr>
              <w:t>plurilingvă</w:t>
            </w:r>
            <w:r w:rsidRPr="00AA59C7">
              <w:rPr>
                <w:sz w:val="20"/>
                <w:szCs w:val="20"/>
                <w:lang w:val="ro-RO"/>
              </w:rPr>
              <w:t xml:space="preserve">,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funcţie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de nevoile specifice, prin munca în echipă sau în autonomie;</w:t>
            </w:r>
          </w:p>
          <w:p w14:paraId="71D45788" w14:textId="77777777" w:rsidR="00C3737C" w:rsidRPr="00AA59C7" w:rsidRDefault="00C3737C" w:rsidP="00CA2A7B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Să-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identifice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să utilizeze </w:t>
            </w:r>
            <w:r w:rsidRPr="00AA59C7">
              <w:rPr>
                <w:b/>
                <w:sz w:val="20"/>
                <w:szCs w:val="20"/>
                <w:lang w:val="ro-RO"/>
              </w:rPr>
              <w:t>instrumentele lingvistice</w:t>
            </w:r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esenţiale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profesiei pentru care se pregătesc prin programul de studii urmat;</w:t>
            </w:r>
          </w:p>
          <w:p w14:paraId="7A2EE5AD" w14:textId="77777777" w:rsidR="00C3737C" w:rsidRPr="00AA59C7" w:rsidRDefault="00C3737C" w:rsidP="00CA2A7B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Să-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aprofundeze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noţiunile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fundamentale despre </w:t>
            </w:r>
            <w:proofErr w:type="spellStart"/>
            <w:r w:rsidRPr="00AA59C7">
              <w:rPr>
                <w:b/>
                <w:sz w:val="20"/>
                <w:szCs w:val="20"/>
                <w:lang w:val="ro-RO"/>
              </w:rPr>
              <w:t>civilizaţia</w:t>
            </w:r>
            <w:proofErr w:type="spellEnd"/>
            <w:r w:rsidRPr="00AA59C7">
              <w:rPr>
                <w:b/>
                <w:sz w:val="20"/>
                <w:szCs w:val="20"/>
                <w:lang w:val="ro-RO"/>
              </w:rPr>
              <w:t xml:space="preserve"> britanică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r w:rsidRPr="00AA59C7">
              <w:rPr>
                <w:b/>
                <w:sz w:val="20"/>
                <w:szCs w:val="20"/>
                <w:lang w:val="ro-RO"/>
              </w:rPr>
              <w:t>europeană</w:t>
            </w:r>
          </w:p>
          <w:p w14:paraId="742E25FD" w14:textId="77777777" w:rsidR="00C3737C" w:rsidRPr="00AA59C7" w:rsidRDefault="00C3737C" w:rsidP="00CA2A7B">
            <w:pPr>
              <w:numPr>
                <w:ilvl w:val="0"/>
                <w:numId w:val="2"/>
              </w:num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conştientizeze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aspectul </w:t>
            </w:r>
            <w:proofErr w:type="spellStart"/>
            <w:r w:rsidRPr="00AA59C7">
              <w:rPr>
                <w:b/>
                <w:sz w:val="20"/>
                <w:szCs w:val="20"/>
                <w:lang w:val="ro-RO"/>
              </w:rPr>
              <w:t>diferenţelor</w:t>
            </w:r>
            <w:proofErr w:type="spellEnd"/>
            <w:r w:rsidRPr="00AA59C7">
              <w:rPr>
                <w:b/>
                <w:sz w:val="20"/>
                <w:szCs w:val="20"/>
                <w:lang w:val="ro-RO"/>
              </w:rPr>
              <w:t xml:space="preserve"> culturale</w:t>
            </w:r>
            <w:r w:rsidRPr="00AA59C7">
              <w:rPr>
                <w:sz w:val="20"/>
                <w:szCs w:val="20"/>
                <w:lang w:val="ro-RO"/>
              </w:rPr>
              <w:t xml:space="preserve"> reflectate în limbă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 impactului acestora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interacţiunile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profesionale.</w:t>
            </w:r>
          </w:p>
        </w:tc>
      </w:tr>
      <w:tr w:rsidR="00C3737C" w:rsidRPr="00AA59C7" w14:paraId="3B1E322A" w14:textId="77777777" w:rsidTr="00C3737C">
        <w:trPr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7766F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lastRenderedPageBreak/>
              <w:t>7.2 Obiectivele specifice</w:t>
            </w: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7791C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Prin nivelul de limbă dobândit la finalul cursului, studentul poate 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înţeleagă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ideile principale din texte complexe pe teme concrete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abstracte, inclusiv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discuţii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tehnice din specialitatea sa. </w:t>
            </w:r>
          </w:p>
          <w:p w14:paraId="385DF985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Poate să comunice cu un anumit grad de spontaneitate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fluenţă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cu un vorbitor nativ. Poate 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acţioneze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să execute sarcini profesionale, în mediul din specialitatea sa, pe baza comunicării lingvistice.</w:t>
            </w:r>
          </w:p>
          <w:p w14:paraId="083A2EB3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Poate să utilizeze limba cu eficacitate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viaţa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socială, profesională sau academică.</w:t>
            </w:r>
          </w:p>
        </w:tc>
      </w:tr>
    </w:tbl>
    <w:p w14:paraId="10774463" w14:textId="77777777" w:rsidR="00C3737C" w:rsidRPr="00AA59C7" w:rsidRDefault="00C3737C" w:rsidP="00C3737C">
      <w:pPr>
        <w:ind w:left="360"/>
        <w:rPr>
          <w:rFonts w:ascii="Arial" w:hAnsi="Arial" w:cs="Arial"/>
          <w:b/>
          <w:bCs/>
          <w:sz w:val="18"/>
          <w:szCs w:val="18"/>
          <w:lang w:val="ro-RO"/>
        </w:rPr>
      </w:pPr>
    </w:p>
    <w:p w14:paraId="4A87363F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Conţinuturi</w:t>
      </w:r>
      <w:proofErr w:type="spellEnd"/>
      <w:r w:rsidR="00D91ED6">
        <w:rPr>
          <w:rFonts w:ascii="Arial" w:hAnsi="Arial" w:cs="Arial"/>
          <w:b/>
          <w:bCs/>
          <w:sz w:val="18"/>
          <w:szCs w:val="18"/>
          <w:lang w:val="ro-RO"/>
        </w:rPr>
        <w:t>- Curs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556"/>
        <w:gridCol w:w="2228"/>
        <w:gridCol w:w="1520"/>
      </w:tblGrid>
      <w:tr w:rsidR="00C3737C" w:rsidRPr="00AA59C7" w14:paraId="64C52B87" w14:textId="77777777" w:rsidTr="00C3737C">
        <w:trPr>
          <w:jc w:val="center"/>
        </w:trPr>
        <w:tc>
          <w:tcPr>
            <w:tcW w:w="6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8F623" w14:textId="77777777" w:rsidR="00C3737C" w:rsidRPr="00AA59C7" w:rsidRDefault="00C3737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8217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A358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C3737C" w:rsidRPr="00AA59C7" w14:paraId="3C17291A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BB99" w14:textId="77777777" w:rsidR="00C3737C" w:rsidRPr="00AA59C7" w:rsidRDefault="00C3737C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0C974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D3E21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73C5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C3737C" w:rsidRPr="00AA59C7" w14:paraId="4CDB6098" w14:textId="77777777" w:rsidTr="00C3737C">
        <w:trPr>
          <w:trHeight w:val="21"/>
          <w:jc w:val="center"/>
        </w:trPr>
        <w:tc>
          <w:tcPr>
            <w:tcW w:w="9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B0CC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C3737C" w:rsidRPr="00AA59C7" w14:paraId="56E4BD2B" w14:textId="77777777" w:rsidTr="00C3737C">
        <w:trPr>
          <w:jc w:val="center"/>
        </w:trPr>
        <w:tc>
          <w:tcPr>
            <w:tcW w:w="6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582EF" w14:textId="77777777" w:rsidR="00C3737C" w:rsidRPr="00AA59C7" w:rsidRDefault="00C3737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8.2. </w:t>
            </w:r>
            <w:proofErr w:type="spellStart"/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Aplicaţii</w:t>
            </w:r>
            <w:proofErr w:type="spellEnd"/>
            <w:r w:rsidRPr="00AA59C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– Seminar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F4CCAE4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0104BEB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Observaţii</w:t>
            </w:r>
            <w:proofErr w:type="spellEnd"/>
          </w:p>
          <w:p w14:paraId="7C3D4DF5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Resurse folosite</w:t>
            </w:r>
          </w:p>
        </w:tc>
      </w:tr>
      <w:tr w:rsidR="00C3737C" w:rsidRPr="00AA59C7" w14:paraId="335F7027" w14:textId="77777777" w:rsidTr="00C3737C">
        <w:trPr>
          <w:trHeight w:val="2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FC8E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9692" w14:textId="77777777" w:rsidR="00C3737C" w:rsidRPr="00AA59C7" w:rsidRDefault="00C3737C">
            <w:pPr>
              <w:jc w:val="both"/>
              <w:rPr>
                <w:bCs/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History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Environmental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Engineering.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Language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Problems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Numerals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: Cardinal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Ordinal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Numerals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Dates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lang w:val="ro-RO"/>
              </w:rPr>
              <w:t>Numerals</w:t>
            </w:r>
            <w:proofErr w:type="spellEnd"/>
            <w:r w:rsidRPr="00AA59C7">
              <w:rPr>
                <w:sz w:val="20"/>
                <w:lang w:val="ro-RO"/>
              </w:rPr>
              <w:t xml:space="preserve">: </w:t>
            </w:r>
            <w:proofErr w:type="spellStart"/>
            <w:r w:rsidRPr="00AA59C7">
              <w:rPr>
                <w:sz w:val="20"/>
                <w:lang w:val="ro-RO"/>
              </w:rPr>
              <w:t>Weights</w:t>
            </w:r>
            <w:proofErr w:type="spellEnd"/>
            <w:r w:rsidRPr="00AA59C7">
              <w:rPr>
                <w:sz w:val="20"/>
                <w:lang w:val="ro-RO"/>
              </w:rPr>
              <w:t xml:space="preserve">, </w:t>
            </w:r>
            <w:proofErr w:type="spellStart"/>
            <w:r w:rsidRPr="00AA59C7">
              <w:rPr>
                <w:sz w:val="20"/>
                <w:lang w:val="ro-RO"/>
              </w:rPr>
              <w:t>Length</w:t>
            </w:r>
            <w:proofErr w:type="spellEnd"/>
            <w:r w:rsidRPr="00AA59C7">
              <w:rPr>
                <w:sz w:val="20"/>
                <w:lang w:val="ro-RO"/>
              </w:rPr>
              <w:t xml:space="preserve">, </w:t>
            </w:r>
            <w:proofErr w:type="spellStart"/>
            <w:r w:rsidRPr="00AA59C7">
              <w:rPr>
                <w:sz w:val="20"/>
                <w:lang w:val="ro-RO"/>
              </w:rPr>
              <w:t>Liquids</w:t>
            </w:r>
            <w:proofErr w:type="spellEnd"/>
            <w:r w:rsidRPr="00AA59C7">
              <w:rPr>
                <w:bCs/>
                <w:sz w:val="20"/>
                <w:szCs w:val="20"/>
                <w:lang w:val="ro-RO"/>
              </w:rPr>
              <w:t xml:space="preserve"> (4ore)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47B7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27BF07E1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669E18C1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9208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617728A7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0CC1738A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47B4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1C5CC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Remediation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Polluted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Sites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Dealing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People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WH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Questions</w:t>
            </w:r>
            <w:proofErr w:type="spellEnd"/>
            <w:r w:rsidRPr="00AA59C7">
              <w:rPr>
                <w:bCs/>
                <w:sz w:val="20"/>
                <w:szCs w:val="20"/>
                <w:lang w:val="ro-RO"/>
              </w:rPr>
              <w:t xml:space="preserve"> (2 ore) 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CAE5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199D9E57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4ED03FDA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7CA4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0706F60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546DA0DF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0B36243E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A3784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C09C" w14:textId="77777777" w:rsidR="00C3737C" w:rsidRPr="00AA59C7" w:rsidRDefault="00C3737C">
            <w:pPr>
              <w:jc w:val="both"/>
              <w:rPr>
                <w:bCs/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Eutrophication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Regulations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Verbs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Tag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Questions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</w:t>
            </w:r>
            <w:r w:rsidRPr="00AA59C7">
              <w:rPr>
                <w:bCs/>
                <w:sz w:val="20"/>
                <w:szCs w:val="20"/>
                <w:lang w:val="ro-RO"/>
              </w:rPr>
              <w:t xml:space="preserve">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9EBAE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65331EDE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75340E60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7002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98DF5BC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0619148D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495CAD4B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08C9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CB94" w14:textId="77777777" w:rsidR="00C3737C" w:rsidRPr="00AA59C7" w:rsidRDefault="00C3737C">
            <w:pPr>
              <w:rPr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Indoor Air Quality.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Emergencies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Infinitive.</w:t>
            </w:r>
            <w:r w:rsidRPr="00AA59C7">
              <w:rPr>
                <w:bCs/>
                <w:sz w:val="20"/>
                <w:szCs w:val="20"/>
                <w:lang w:val="ro-RO"/>
              </w:rPr>
              <w:t xml:space="preserve">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8CE53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40100CA9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42C28650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7983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22ED7740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0B0491DE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644F80FA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E034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5E915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Terrestrial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Ecosystems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Holidays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Gerund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r w:rsidRPr="00AA59C7">
              <w:rPr>
                <w:bCs/>
                <w:sz w:val="20"/>
                <w:szCs w:val="20"/>
                <w:lang w:val="ro-RO"/>
              </w:rPr>
              <w:t>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B9B54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51E2B10B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00AED070" w14:textId="77777777" w:rsidR="00C3737C" w:rsidRPr="00AA59C7" w:rsidRDefault="00C3737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EF935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1B2B39A7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4F018694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3D155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6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293E6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Environmental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Health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Perspectives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Renovating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Participle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r w:rsidRPr="00AA59C7">
              <w:rPr>
                <w:bCs/>
                <w:sz w:val="20"/>
                <w:szCs w:val="20"/>
                <w:lang w:val="ro-RO"/>
              </w:rPr>
              <w:t>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0DF95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138E28BB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4FBD39FE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979F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5FD37A23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5DA089E1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4AAE5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7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BF79" w14:textId="77777777" w:rsidR="00C3737C" w:rsidRPr="00AA59C7" w:rsidRDefault="00C3737C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Mid-term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Project.</w:t>
            </w:r>
            <w:r w:rsidRPr="00AA59C7">
              <w:rPr>
                <w:bCs/>
                <w:sz w:val="20"/>
                <w:szCs w:val="20"/>
                <w:lang w:val="ro-RO"/>
              </w:rPr>
              <w:t xml:space="preserve">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6C35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         – </w:t>
            </w:r>
          </w:p>
          <w:p w14:paraId="4A1612A2" w14:textId="77777777" w:rsidR="00C3737C" w:rsidRPr="00AA59C7" w:rsidRDefault="00C3737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A179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Prezentare</w:t>
            </w:r>
          </w:p>
        </w:tc>
      </w:tr>
      <w:tr w:rsidR="00C3737C" w:rsidRPr="00AA59C7" w14:paraId="63F1C988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65E4B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8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C501E" w14:textId="77777777" w:rsidR="00C3737C" w:rsidRPr="00AA59C7" w:rsidRDefault="00C3737C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Environmental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Health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Perspectives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Revision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r w:rsidRPr="00AA59C7">
              <w:rPr>
                <w:bCs/>
                <w:sz w:val="20"/>
                <w:szCs w:val="20"/>
                <w:lang w:val="ro-RO"/>
              </w:rPr>
              <w:t>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A65E5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27B3B140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33A39A6D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0797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7FF7E3F9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0B635EA9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D4CD5" w14:textId="77777777" w:rsidR="00C3737C" w:rsidRPr="00AA59C7" w:rsidRDefault="00C3737C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9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96CD5" w14:textId="77777777" w:rsidR="00C3737C" w:rsidRPr="00AA59C7" w:rsidRDefault="00C3737C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Soil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Water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Conservation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Interests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Direct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Object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Clause</w:t>
            </w:r>
            <w:proofErr w:type="spellEnd"/>
            <w:r w:rsidRPr="00AA59C7">
              <w:rPr>
                <w:bCs/>
                <w:sz w:val="20"/>
                <w:szCs w:val="20"/>
                <w:lang w:val="ro-RO"/>
              </w:rPr>
              <w:t xml:space="preserve">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FEF7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476256E5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22AC7120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C9B9C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636A9858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3BE7EA05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2214" w14:textId="77777777" w:rsidR="00C3737C" w:rsidRPr="00AA59C7" w:rsidRDefault="00C3737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20"/>
                <w:szCs w:val="20"/>
                <w:lang w:val="ro-RO"/>
              </w:rPr>
              <w:t>10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4B4F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Drainage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System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Services. Temporal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Clause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( 2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DADD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5D20F67F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549D5867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55856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6C2AAAD0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399377CC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9906A" w14:textId="77777777" w:rsidR="00C3737C" w:rsidRPr="00AA59C7" w:rsidRDefault="00C3737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20"/>
                <w:szCs w:val="20"/>
                <w:lang w:val="ro-RO"/>
              </w:rPr>
              <w:t>11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6211A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Water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Policy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the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European Union.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Loss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Reported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Speech I (4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0C02F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0BB98778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lastRenderedPageBreak/>
              <w:t>Explicaţia</w:t>
            </w:r>
            <w:proofErr w:type="spellEnd"/>
          </w:p>
          <w:p w14:paraId="678EC981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53B91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lastRenderedPageBreak/>
              <w:t>Exercițiul</w:t>
            </w:r>
          </w:p>
          <w:p w14:paraId="6E5B247B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4D857008" w14:textId="77777777" w:rsidTr="00C3737C">
        <w:trPr>
          <w:trHeight w:val="2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A35A" w14:textId="77777777" w:rsidR="00C3737C" w:rsidRPr="00AA59C7" w:rsidRDefault="00C3737C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20"/>
                <w:szCs w:val="20"/>
                <w:lang w:val="ro-RO"/>
              </w:rPr>
              <w:t>12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29028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General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Revision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. (2 ore)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2DEA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Expunerea cu material suport</w:t>
            </w:r>
          </w:p>
          <w:p w14:paraId="3F9B4C9D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proofErr w:type="spellStart"/>
            <w:r w:rsidRPr="00AA59C7">
              <w:rPr>
                <w:sz w:val="20"/>
                <w:szCs w:val="20"/>
                <w:lang w:val="ro-RO"/>
              </w:rPr>
              <w:t>Explicaţia</w:t>
            </w:r>
            <w:proofErr w:type="spellEnd"/>
          </w:p>
          <w:p w14:paraId="43D6FE5F" w14:textId="77777777" w:rsidR="00C3737C" w:rsidRPr="00AA59C7" w:rsidRDefault="00C3737C">
            <w:pPr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Exemplificarea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96C76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Exercițiul</w:t>
            </w:r>
          </w:p>
          <w:p w14:paraId="7AF2BE8F" w14:textId="77777777" w:rsidR="00C3737C" w:rsidRPr="00AA59C7" w:rsidRDefault="00C3737C">
            <w:pPr>
              <w:jc w:val="center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>CD Player</w:t>
            </w:r>
          </w:p>
        </w:tc>
      </w:tr>
      <w:tr w:rsidR="00C3737C" w:rsidRPr="00AA59C7" w14:paraId="1FC9CB68" w14:textId="77777777" w:rsidTr="00C3737C">
        <w:trPr>
          <w:trHeight w:val="21"/>
          <w:jc w:val="center"/>
        </w:trPr>
        <w:tc>
          <w:tcPr>
            <w:tcW w:w="9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B4F5" w14:textId="77777777" w:rsidR="00C3737C" w:rsidRPr="00AA59C7" w:rsidRDefault="00C3737C">
            <w:pPr>
              <w:ind w:left="1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14:paraId="7555CA81" w14:textId="77777777" w:rsidR="00C3737C" w:rsidRPr="00AA59C7" w:rsidRDefault="00C3737C">
            <w:pPr>
              <w:ind w:left="360" w:firstLine="360"/>
              <w:rPr>
                <w:rStyle w:val="CitareHTML"/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r w:rsidRPr="00AA59C7">
              <w:rPr>
                <w:rStyle w:val="CitareHTML"/>
                <w:sz w:val="20"/>
                <w:szCs w:val="20"/>
                <w:lang w:val="ro-RO"/>
              </w:rPr>
              <w:t xml:space="preserve">Danny D. </w:t>
            </w:r>
            <w:proofErr w:type="spellStart"/>
            <w:r w:rsidRPr="00AA59C7">
              <w:rPr>
                <w:rStyle w:val="CitareHTML"/>
                <w:sz w:val="20"/>
                <w:szCs w:val="20"/>
                <w:lang w:val="ro-RO"/>
              </w:rPr>
              <w:t>Reible</w:t>
            </w:r>
            <w:proofErr w:type="spellEnd"/>
            <w:r w:rsidRPr="00AA59C7">
              <w:rPr>
                <w:rStyle w:val="CitareHTML"/>
                <w:sz w:val="20"/>
                <w:szCs w:val="20"/>
                <w:lang w:val="ro-RO"/>
              </w:rPr>
              <w:t xml:space="preserve">, </w:t>
            </w:r>
            <w:r w:rsidRPr="00AA59C7">
              <w:rPr>
                <w:rStyle w:val="CitareHTML"/>
                <w:i/>
                <w:iCs/>
                <w:sz w:val="20"/>
                <w:szCs w:val="20"/>
                <w:lang w:val="ro-RO"/>
              </w:rPr>
              <w:t xml:space="preserve">Fundamentals of </w:t>
            </w:r>
            <w:proofErr w:type="spellStart"/>
            <w:r w:rsidRPr="00AA59C7">
              <w:rPr>
                <w:rStyle w:val="CitareHTML"/>
                <w:i/>
                <w:iCs/>
                <w:sz w:val="20"/>
                <w:szCs w:val="20"/>
                <w:lang w:val="ro-RO"/>
              </w:rPr>
              <w:t>Environmental</w:t>
            </w:r>
            <w:proofErr w:type="spellEnd"/>
            <w:r w:rsidRPr="00AA59C7">
              <w:rPr>
                <w:rStyle w:val="CitareHTML"/>
                <w:i/>
                <w:iCs/>
                <w:sz w:val="20"/>
                <w:szCs w:val="20"/>
                <w:lang w:val="ro-RO"/>
              </w:rPr>
              <w:t xml:space="preserve"> Engineering</w:t>
            </w:r>
            <w:r w:rsidRPr="00AA59C7">
              <w:rPr>
                <w:rStyle w:val="CitareHTML"/>
                <w:sz w:val="20"/>
                <w:szCs w:val="20"/>
                <w:lang w:val="ro-RO"/>
              </w:rPr>
              <w:t xml:space="preserve">, CRC </w:t>
            </w:r>
            <w:proofErr w:type="spellStart"/>
            <w:r w:rsidRPr="00AA59C7">
              <w:rPr>
                <w:rStyle w:val="CitareHTML"/>
                <w:sz w:val="20"/>
                <w:szCs w:val="20"/>
                <w:lang w:val="ro-RO"/>
              </w:rPr>
              <w:t>Publishers</w:t>
            </w:r>
            <w:proofErr w:type="spellEnd"/>
            <w:r w:rsidRPr="00AA59C7">
              <w:rPr>
                <w:rStyle w:val="CitareHTML"/>
                <w:sz w:val="20"/>
                <w:szCs w:val="20"/>
                <w:lang w:val="ro-RO"/>
              </w:rPr>
              <w:t>, 1998;</w:t>
            </w:r>
          </w:p>
          <w:p w14:paraId="7746BD35" w14:textId="77777777" w:rsidR="00C3737C" w:rsidRPr="00AA59C7" w:rsidRDefault="00C3737C">
            <w:pPr>
              <w:ind w:left="360" w:firstLine="360"/>
              <w:rPr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Constantin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Paidos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 </w:t>
            </w:r>
            <w:r w:rsidRPr="00AA59C7">
              <w:rPr>
                <w:i/>
                <w:sz w:val="20"/>
                <w:szCs w:val="20"/>
                <w:lang w:val="ro-RO"/>
              </w:rPr>
              <w:t xml:space="preserve">English </w:t>
            </w:r>
            <w:proofErr w:type="spellStart"/>
            <w:r w:rsidRPr="00AA59C7">
              <w:rPr>
                <w:i/>
                <w:sz w:val="20"/>
                <w:szCs w:val="20"/>
                <w:lang w:val="ro-RO"/>
              </w:rPr>
              <w:t>Grammar</w:t>
            </w:r>
            <w:proofErr w:type="spellEnd"/>
            <w:r w:rsidRPr="00AA59C7">
              <w:rPr>
                <w:i/>
                <w:sz w:val="20"/>
                <w:szCs w:val="20"/>
                <w:lang w:val="ro-RO"/>
              </w:rPr>
              <w:t xml:space="preserve"> : </w:t>
            </w:r>
            <w:proofErr w:type="spellStart"/>
            <w:r w:rsidRPr="00AA59C7">
              <w:rPr>
                <w:i/>
                <w:sz w:val="20"/>
                <w:szCs w:val="20"/>
                <w:lang w:val="ro-RO"/>
              </w:rPr>
              <w:t>Theory</w:t>
            </w:r>
            <w:proofErr w:type="spellEnd"/>
            <w:r w:rsidRPr="00AA59C7">
              <w:rPr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i/>
                <w:sz w:val="20"/>
                <w:szCs w:val="20"/>
                <w:lang w:val="ro-RO"/>
              </w:rPr>
              <w:t>and</w:t>
            </w:r>
            <w:proofErr w:type="spellEnd"/>
            <w:r w:rsidRPr="00AA59C7">
              <w:rPr>
                <w:i/>
                <w:sz w:val="20"/>
                <w:szCs w:val="20"/>
                <w:lang w:val="ro-RO"/>
              </w:rPr>
              <w:t xml:space="preserve"> Practice</w:t>
            </w:r>
            <w:r w:rsidRPr="00AA59C7">
              <w:rPr>
                <w:sz w:val="20"/>
                <w:szCs w:val="20"/>
                <w:lang w:val="ro-RO"/>
              </w:rPr>
              <w:t xml:space="preserve">, Polirom :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Iaşi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>, 2001;</w:t>
            </w:r>
          </w:p>
          <w:p w14:paraId="6FD58E51" w14:textId="77777777" w:rsidR="00C3737C" w:rsidRDefault="00C3737C">
            <w:pPr>
              <w:ind w:left="720"/>
              <w:rPr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Andrei Bantaș, </w:t>
            </w:r>
            <w:proofErr w:type="spellStart"/>
            <w:r w:rsidRPr="00AA59C7">
              <w:rPr>
                <w:i/>
                <w:sz w:val="20"/>
                <w:szCs w:val="20"/>
                <w:lang w:val="ro-RO"/>
              </w:rPr>
              <w:t>Essential</w:t>
            </w:r>
            <w:proofErr w:type="spellEnd"/>
            <w:r w:rsidRPr="00AA59C7">
              <w:rPr>
                <w:i/>
                <w:sz w:val="20"/>
                <w:szCs w:val="20"/>
                <w:lang w:val="ro-RO"/>
              </w:rPr>
              <w:t xml:space="preserve"> English. Limba engleză în liste </w:t>
            </w:r>
            <w:proofErr w:type="spellStart"/>
            <w:r w:rsidRPr="00AA59C7">
              <w:rPr>
                <w:i/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i/>
                <w:sz w:val="20"/>
                <w:szCs w:val="20"/>
                <w:lang w:val="ro-RO"/>
              </w:rPr>
              <w:t xml:space="preserve"> tabele</w:t>
            </w:r>
            <w:r w:rsidRPr="00AA59C7">
              <w:rPr>
                <w:sz w:val="20"/>
                <w:szCs w:val="20"/>
                <w:lang w:val="ro-RO"/>
              </w:rPr>
              <w:t xml:space="preserve">. Andrei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Bantaş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Ediţia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 4-a,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, Teora, 1993;</w:t>
            </w:r>
          </w:p>
          <w:p w14:paraId="6EC1A133" w14:textId="77777777" w:rsidR="00153152" w:rsidRDefault="00153152" w:rsidP="00153152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91D2F">
              <w:rPr>
                <w:rFonts w:ascii="Arial" w:hAnsi="Arial" w:cs="Arial"/>
                <w:sz w:val="18"/>
                <w:szCs w:val="18"/>
                <w:lang w:val="ro-RO"/>
              </w:rPr>
              <w:t>Kalliat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T.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Valsaraj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D91D2F">
              <w:rPr>
                <w:rFonts w:ascii="Arial" w:hAnsi="Arial" w:cs="Arial"/>
                <w:i/>
                <w:sz w:val="18"/>
                <w:szCs w:val="18"/>
                <w:lang w:val="ro-RO"/>
              </w:rPr>
              <w:t>Elements</w:t>
            </w:r>
            <w:proofErr w:type="spellEnd"/>
            <w:r w:rsidRPr="00D91D2F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D91D2F">
              <w:rPr>
                <w:rFonts w:ascii="Arial" w:hAnsi="Arial" w:cs="Arial"/>
                <w:i/>
                <w:sz w:val="18"/>
                <w:szCs w:val="18"/>
                <w:lang w:val="ro-RO"/>
              </w:rPr>
              <w:t>Environmental</w:t>
            </w:r>
            <w:proofErr w:type="spellEnd"/>
            <w:r w:rsidRPr="00D91D2F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Engineering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>,</w:t>
            </w:r>
            <w:r w:rsidRPr="00D91D2F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3rd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ro-RO"/>
              </w:rPr>
              <w:t>edition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ro-RO"/>
              </w:rPr>
              <w:t>, CRC Press, 2009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5521166" w14:textId="77777777" w:rsidR="00C3737C" w:rsidRPr="00153152" w:rsidRDefault="00C3737C" w:rsidP="00153152">
            <w:p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283FCC">
              <w:rPr>
                <w:i/>
                <w:sz w:val="20"/>
                <w:szCs w:val="20"/>
                <w:lang w:val="ro-RO"/>
              </w:rPr>
              <w:t xml:space="preserve">Cambridge English for </w:t>
            </w:r>
            <w:proofErr w:type="spellStart"/>
            <w:r w:rsidRPr="00283FCC">
              <w:rPr>
                <w:i/>
                <w:sz w:val="20"/>
                <w:szCs w:val="20"/>
                <w:lang w:val="ro-RO"/>
              </w:rPr>
              <w:t>Scientists</w:t>
            </w:r>
            <w:proofErr w:type="spellEnd"/>
            <w:r w:rsidRPr="00283FCC">
              <w:rPr>
                <w:i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283FCC">
              <w:rPr>
                <w:i/>
                <w:sz w:val="20"/>
                <w:szCs w:val="20"/>
                <w:lang w:val="ro-RO"/>
              </w:rPr>
              <w:t>Student’s</w:t>
            </w:r>
            <w:proofErr w:type="spellEnd"/>
            <w:r w:rsidRPr="00283FCC">
              <w:rPr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83FCC">
              <w:rPr>
                <w:i/>
                <w:sz w:val="20"/>
                <w:szCs w:val="20"/>
                <w:lang w:val="ro-RO"/>
              </w:rPr>
              <w:t>Book</w:t>
            </w:r>
            <w:proofErr w:type="spellEnd"/>
            <w:r w:rsidRPr="00283FCC">
              <w:rPr>
                <w:i/>
                <w:sz w:val="20"/>
                <w:szCs w:val="20"/>
                <w:lang w:val="ro-RO"/>
              </w:rPr>
              <w:t xml:space="preserve"> cu Audio CD.</w:t>
            </w:r>
            <w:r w:rsidRPr="00AA59C7">
              <w:rPr>
                <w:sz w:val="20"/>
                <w:szCs w:val="20"/>
                <w:lang w:val="ro-RO"/>
              </w:rPr>
              <w:t xml:space="preserve"> (B1 – B2). Intermediate. Cambridge University Press.</w:t>
            </w:r>
          </w:p>
          <w:p w14:paraId="087230E1" w14:textId="77777777" w:rsidR="00C3737C" w:rsidRPr="00AA59C7" w:rsidRDefault="00C3737C">
            <w:pPr>
              <w:jc w:val="both"/>
              <w:rPr>
                <w:sz w:val="20"/>
                <w:szCs w:val="20"/>
                <w:lang w:val="ro-RO"/>
              </w:rPr>
            </w:pPr>
          </w:p>
        </w:tc>
      </w:tr>
    </w:tbl>
    <w:p w14:paraId="1B8D19F1" w14:textId="77777777" w:rsidR="00C3737C" w:rsidRPr="00AA59C7" w:rsidRDefault="00C3737C" w:rsidP="00C3737C">
      <w:pPr>
        <w:rPr>
          <w:rFonts w:ascii="Arial" w:hAnsi="Arial" w:cs="Arial"/>
          <w:sz w:val="20"/>
          <w:lang w:val="ro-RO"/>
        </w:rPr>
      </w:pPr>
    </w:p>
    <w:p w14:paraId="0F28FF21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Coroborarea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conţinuturilor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disciplinei cu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aşteptările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reprezentanţilor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comunitaţii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epistemice,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asociaţiilor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profesionale </w:t>
      </w:r>
      <w:proofErr w:type="spellStart"/>
      <w:r w:rsidRPr="00AA59C7">
        <w:rPr>
          <w:rFonts w:ascii="Arial" w:hAnsi="Arial" w:cs="Arial"/>
          <w:b/>
          <w:bCs/>
          <w:sz w:val="18"/>
          <w:szCs w:val="18"/>
          <w:lang w:val="ro-RO"/>
        </w:rPr>
        <w:t>şi</w:t>
      </w:r>
      <w:proofErr w:type="spellEnd"/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3737C" w:rsidRPr="00AA59C7" w14:paraId="7F21E4BD" w14:textId="77777777" w:rsidTr="00C3737C">
        <w:trPr>
          <w:jc w:val="center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060E4" w14:textId="77777777" w:rsidR="00C3737C" w:rsidRPr="00AA59C7" w:rsidRDefault="00C3737C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AA59C7">
              <w:rPr>
                <w:sz w:val="20"/>
                <w:szCs w:val="20"/>
                <w:lang w:val="ro-RO"/>
              </w:rPr>
              <w:t xml:space="preserve">Prin nivelul de limbă dobândit la finalul cursului, studentul poate 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înţeleagă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ideile principale din texte complexe pe teme concrete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abstracte, inclusiv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discuţii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tehnice din specialitatea sa. Poate să comunice cu un anumit grad de spontaneitate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fluenţă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cu un vorbitor nativ. Poate să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acţioneze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să execute sarcini profesionale, în mediul din specialitatea sa, pe baza comunicării lingvistice. Poate să utilizeze limba cu eficacitate în </w:t>
            </w:r>
            <w:proofErr w:type="spellStart"/>
            <w:r w:rsidRPr="00AA59C7">
              <w:rPr>
                <w:sz w:val="20"/>
                <w:szCs w:val="20"/>
                <w:lang w:val="ro-RO"/>
              </w:rPr>
              <w:t>viaţa</w:t>
            </w:r>
            <w:proofErr w:type="spellEnd"/>
            <w:r w:rsidRPr="00AA59C7">
              <w:rPr>
                <w:sz w:val="20"/>
                <w:szCs w:val="20"/>
                <w:lang w:val="ro-RO"/>
              </w:rPr>
              <w:t xml:space="preserve"> socială, profesională sau academică.</w:t>
            </w:r>
          </w:p>
        </w:tc>
      </w:tr>
    </w:tbl>
    <w:p w14:paraId="525125AA" w14:textId="77777777" w:rsidR="00C3737C" w:rsidRPr="00AA59C7" w:rsidRDefault="00C3737C" w:rsidP="00C3737C">
      <w:pPr>
        <w:rPr>
          <w:rFonts w:ascii="Arial" w:hAnsi="Arial" w:cs="Arial"/>
          <w:sz w:val="20"/>
          <w:lang w:val="ro-RO"/>
        </w:rPr>
      </w:pPr>
    </w:p>
    <w:p w14:paraId="0E1EC01B" w14:textId="77777777" w:rsidR="00C3737C" w:rsidRPr="00AA59C7" w:rsidRDefault="00C3737C" w:rsidP="00C3737C">
      <w:pPr>
        <w:numPr>
          <w:ilvl w:val="0"/>
          <w:numId w:val="1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AA59C7">
        <w:rPr>
          <w:rFonts w:ascii="Arial" w:hAnsi="Arial" w:cs="Arial"/>
          <w:b/>
          <w:bCs/>
          <w:sz w:val="18"/>
          <w:szCs w:val="18"/>
          <w:lang w:val="ro-RO"/>
        </w:rPr>
        <w:t xml:space="preserve"> Evaluare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952"/>
        <w:gridCol w:w="3261"/>
        <w:gridCol w:w="2424"/>
        <w:gridCol w:w="1861"/>
      </w:tblGrid>
      <w:tr w:rsidR="00C3737C" w:rsidRPr="00AA59C7" w14:paraId="093EA444" w14:textId="77777777" w:rsidTr="00AD3391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CBC7B03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Tip activitate</w:t>
            </w:r>
          </w:p>
        </w:tc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C80C8F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10.1 Criterii de evaluare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96CE6D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10.2 Metode de evaluare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279E478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10.3 Pondere din nota finală</w:t>
            </w:r>
          </w:p>
        </w:tc>
      </w:tr>
      <w:tr w:rsidR="00C3737C" w:rsidRPr="00AA59C7" w14:paraId="45AE4C5F" w14:textId="77777777" w:rsidTr="00AD3391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081EB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FD92" w14:textId="77777777" w:rsidR="00C3737C" w:rsidRPr="00AA59C7" w:rsidRDefault="00C3737C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0A4C6" w14:textId="77777777" w:rsidR="00C3737C" w:rsidRPr="00AA59C7" w:rsidRDefault="00C3737C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3EDB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</w:tr>
      <w:tr w:rsidR="00AD3391" w:rsidRPr="00AA59C7" w14:paraId="032C6C51" w14:textId="77777777" w:rsidTr="00AD3391">
        <w:trPr>
          <w:jc w:val="center"/>
        </w:trPr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4B92B" w14:textId="77777777" w:rsidR="00AD3391" w:rsidRPr="00AA59C7" w:rsidRDefault="00AD3391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10.5 Seminar</w:t>
            </w:r>
          </w:p>
        </w:tc>
        <w:tc>
          <w:tcPr>
            <w:tcW w:w="4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08C9A" w14:textId="77777777" w:rsidR="00AD3391" w:rsidRPr="00AA59C7" w:rsidRDefault="00AD339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Activitate seminar               </w:t>
            </w:r>
            <w:r w:rsidR="00CB2D61"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           </w:t>
            </w:r>
          </w:p>
          <w:p w14:paraId="6B8EAB96" w14:textId="77777777" w:rsidR="00AD3391" w:rsidRPr="00AA59C7" w:rsidRDefault="00AD339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Partial</w:t>
            </w:r>
            <w:proofErr w:type="spellEnd"/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               </w:t>
            </w:r>
            <w:r w:rsidR="00CB2D61"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          </w:t>
            </w:r>
          </w:p>
          <w:p w14:paraId="5B5989CF" w14:textId="77777777" w:rsidR="00AD3391" w:rsidRPr="00AA59C7" w:rsidRDefault="00AD339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Tema casa                                    </w:t>
            </w:r>
            <w:r w:rsidR="00CB2D61"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</w:t>
            </w:r>
          </w:p>
          <w:p w14:paraId="1508AED5" w14:textId="77777777" w:rsidR="00AD3391" w:rsidRPr="00AA59C7" w:rsidRDefault="00AD339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 xml:space="preserve">Evaluare finala                   </w:t>
            </w:r>
            <w:r w:rsidR="00CB2D61">
              <w:rPr>
                <w:rFonts w:ascii="Arial" w:hAnsi="Arial" w:cs="Arial"/>
                <w:sz w:val="18"/>
                <w:szCs w:val="18"/>
                <w:lang w:val="ro-RO"/>
              </w:rPr>
              <w:t xml:space="preserve">                             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7D2AF" w14:textId="77777777" w:rsidR="00AD3391" w:rsidRPr="00AA59C7" w:rsidRDefault="00AD339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Seminar</w:t>
            </w:r>
          </w:p>
          <w:p w14:paraId="57CA4AFB" w14:textId="77777777" w:rsidR="00AD3391" w:rsidRPr="00AA59C7" w:rsidRDefault="00AD339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Proba scrisa</w:t>
            </w:r>
          </w:p>
          <w:p w14:paraId="06AB5CFF" w14:textId="77777777" w:rsidR="00AD3391" w:rsidRPr="00AA59C7" w:rsidRDefault="00AD339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Proba scrisa</w:t>
            </w:r>
          </w:p>
          <w:p w14:paraId="771B65FF" w14:textId="77777777" w:rsidR="00AD3391" w:rsidRPr="00AA59C7" w:rsidRDefault="00AD339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Proba scrisa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CCCA" w14:textId="77777777" w:rsidR="00CB2D61" w:rsidRPr="00AA59C7" w:rsidRDefault="00CB2D61" w:rsidP="00CB2D6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30%</w:t>
            </w:r>
          </w:p>
          <w:p w14:paraId="2BD1439E" w14:textId="77777777" w:rsidR="00CB2D61" w:rsidRPr="00AA59C7" w:rsidRDefault="00CB2D61" w:rsidP="00CB2D6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20 %</w:t>
            </w:r>
          </w:p>
          <w:p w14:paraId="161BBCF9" w14:textId="77777777" w:rsidR="00CB2D61" w:rsidRPr="00AA59C7" w:rsidRDefault="00CB2D61" w:rsidP="00CB2D61">
            <w:pPr>
              <w:spacing w:line="276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20%</w:t>
            </w:r>
          </w:p>
          <w:p w14:paraId="412D5541" w14:textId="77777777" w:rsidR="00AD3391" w:rsidRPr="00AA59C7" w:rsidRDefault="00CB2D61" w:rsidP="00CB2D61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30</w:t>
            </w:r>
            <w:r w:rsidRPr="00AA59C7">
              <w:rPr>
                <w:rFonts w:ascii="Arial" w:hAnsi="Arial" w:cs="Arial"/>
                <w:sz w:val="18"/>
                <w:szCs w:val="18"/>
                <w:lang w:val="ro-RO"/>
              </w:rPr>
              <w:t>%</w:t>
            </w:r>
          </w:p>
        </w:tc>
      </w:tr>
      <w:tr w:rsidR="00C3737C" w:rsidRPr="00AA59C7" w14:paraId="45778C05" w14:textId="77777777" w:rsidTr="00AD3391">
        <w:trPr>
          <w:jc w:val="center"/>
        </w:trPr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420C3" w14:textId="77777777" w:rsidR="00C3737C" w:rsidRPr="00AA59C7" w:rsidRDefault="00C3737C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 xml:space="preserve">10.6 Standard minim de </w:t>
            </w:r>
            <w:proofErr w:type="spellStart"/>
            <w:r w:rsidRPr="00AA59C7">
              <w:rPr>
                <w:rFonts w:ascii="Arial" w:hAnsi="Arial" w:cs="Arial"/>
                <w:sz w:val="18"/>
                <w:szCs w:val="20"/>
                <w:lang w:val="ro-RO"/>
              </w:rPr>
              <w:t>performanţă</w:t>
            </w:r>
            <w:proofErr w:type="spellEnd"/>
          </w:p>
        </w:tc>
        <w:tc>
          <w:tcPr>
            <w:tcW w:w="7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C1AC" w14:textId="77777777" w:rsidR="00C3737C" w:rsidRPr="00AA59C7" w:rsidRDefault="00C3737C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</w:tr>
    </w:tbl>
    <w:p w14:paraId="16437FED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368F64FD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  <w:r w:rsidRPr="00AA59C7">
        <w:rPr>
          <w:rFonts w:ascii="Arial" w:hAnsi="Arial" w:cs="Arial"/>
          <w:sz w:val="18"/>
          <w:lang w:val="ro-RO"/>
        </w:rPr>
        <w:t>Data completării</w:t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  <w:t xml:space="preserve">     Titular de curs</w:t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  <w:t xml:space="preserve">      Titular de seminar </w:t>
      </w:r>
    </w:p>
    <w:p w14:paraId="36221919" w14:textId="19A18254" w:rsidR="00C3737C" w:rsidRPr="00AA59C7" w:rsidRDefault="000419BF" w:rsidP="00C3737C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........................</w:t>
      </w:r>
      <w:r w:rsidR="0085588B">
        <w:rPr>
          <w:rFonts w:ascii="Arial" w:hAnsi="Arial" w:cs="Arial"/>
          <w:sz w:val="18"/>
          <w:szCs w:val="18"/>
          <w:lang w:val="ro-RO"/>
        </w:rPr>
        <w:t xml:space="preserve">                                  </w:t>
      </w:r>
      <w:r w:rsidR="00C3737C" w:rsidRPr="00AA59C7">
        <w:rPr>
          <w:rFonts w:ascii="Arial" w:hAnsi="Arial" w:cs="Arial"/>
          <w:sz w:val="18"/>
          <w:lang w:val="ro-RO"/>
        </w:rPr>
        <w:t xml:space="preserve"> Lect. univ. dr. Moise Andreea                               Lect. univ. dr. Moise Andreea</w:t>
      </w:r>
      <w:r w:rsidR="00C3737C" w:rsidRPr="00AA59C7">
        <w:rPr>
          <w:rFonts w:ascii="Arial" w:hAnsi="Arial" w:cs="Arial"/>
          <w:sz w:val="18"/>
          <w:lang w:val="ro-RO"/>
        </w:rPr>
        <w:tab/>
      </w:r>
    </w:p>
    <w:p w14:paraId="5529B018" w14:textId="77777777" w:rsidR="00C3737C" w:rsidRPr="00AA59C7" w:rsidRDefault="00C3737C" w:rsidP="00C3737C">
      <w:pPr>
        <w:ind w:left="6480" w:firstLine="720"/>
        <w:rPr>
          <w:rFonts w:ascii="Arial" w:hAnsi="Arial" w:cs="Arial"/>
          <w:sz w:val="18"/>
          <w:lang w:val="ro-RO"/>
        </w:rPr>
      </w:pPr>
    </w:p>
    <w:p w14:paraId="3B5564A8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56035600" w14:textId="77777777" w:rsidR="0085588B" w:rsidRDefault="00C3737C" w:rsidP="000169F2">
      <w:pPr>
        <w:rPr>
          <w:rFonts w:ascii="Arial" w:hAnsi="Arial" w:cs="Arial"/>
          <w:sz w:val="18"/>
          <w:lang w:val="ro-RO"/>
        </w:rPr>
      </w:pPr>
      <w:r w:rsidRPr="00AA59C7">
        <w:rPr>
          <w:rFonts w:ascii="Arial" w:hAnsi="Arial" w:cs="Arial"/>
          <w:sz w:val="18"/>
          <w:lang w:val="ro-RO"/>
        </w:rPr>
        <w:t>Data avizării în departament</w:t>
      </w:r>
    </w:p>
    <w:p w14:paraId="59071717" w14:textId="2A5962A4" w:rsidR="00C3737C" w:rsidRPr="00AA59C7" w:rsidRDefault="000419BF" w:rsidP="000169F2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szCs w:val="18"/>
          <w:lang w:val="ro-RO"/>
        </w:rPr>
        <w:t>........................</w:t>
      </w:r>
      <w:r w:rsidR="00C3737C" w:rsidRPr="00AA59C7">
        <w:rPr>
          <w:rFonts w:ascii="Arial" w:hAnsi="Arial" w:cs="Arial"/>
          <w:sz w:val="18"/>
          <w:lang w:val="ro-RO"/>
        </w:rPr>
        <w:tab/>
      </w:r>
      <w:r w:rsidR="00C3737C" w:rsidRPr="00AA59C7">
        <w:rPr>
          <w:rFonts w:ascii="Arial" w:hAnsi="Arial" w:cs="Arial"/>
          <w:sz w:val="18"/>
          <w:lang w:val="ro-RO"/>
        </w:rPr>
        <w:tab/>
      </w:r>
      <w:r w:rsidR="00C3737C" w:rsidRPr="00AA59C7">
        <w:rPr>
          <w:rFonts w:ascii="Arial" w:hAnsi="Arial" w:cs="Arial"/>
          <w:sz w:val="18"/>
          <w:lang w:val="ro-RO"/>
        </w:rPr>
        <w:tab/>
      </w:r>
      <w:r w:rsidR="00C3737C" w:rsidRPr="00AA59C7">
        <w:rPr>
          <w:rFonts w:ascii="Arial" w:hAnsi="Arial" w:cs="Arial"/>
          <w:sz w:val="18"/>
          <w:lang w:val="ro-RO"/>
        </w:rPr>
        <w:tab/>
      </w:r>
      <w:r w:rsidR="00C3737C" w:rsidRPr="00AA59C7">
        <w:rPr>
          <w:rFonts w:ascii="Arial" w:hAnsi="Arial" w:cs="Arial"/>
          <w:sz w:val="18"/>
          <w:lang w:val="ro-RO"/>
        </w:rPr>
        <w:tab/>
      </w:r>
      <w:r w:rsidR="00C3737C" w:rsidRPr="00AA59C7">
        <w:rPr>
          <w:rFonts w:ascii="Arial" w:hAnsi="Arial" w:cs="Arial"/>
          <w:sz w:val="18"/>
          <w:lang w:val="ro-RO"/>
        </w:rPr>
        <w:tab/>
      </w:r>
    </w:p>
    <w:p w14:paraId="000DA613" w14:textId="77777777" w:rsidR="000169F2" w:rsidRPr="00AA59C7" w:rsidRDefault="000169F2" w:rsidP="000169F2">
      <w:pPr>
        <w:rPr>
          <w:rFonts w:ascii="Arial" w:hAnsi="Arial" w:cs="Arial"/>
          <w:sz w:val="18"/>
          <w:lang w:val="ro-RO"/>
        </w:rPr>
      </w:pPr>
    </w:p>
    <w:p w14:paraId="26A8DCC7" w14:textId="77777777" w:rsidR="000169F2" w:rsidRPr="00AA59C7" w:rsidRDefault="000169F2" w:rsidP="000169F2">
      <w:pPr>
        <w:rPr>
          <w:rFonts w:ascii="Arial" w:hAnsi="Arial" w:cs="Arial"/>
          <w:sz w:val="18"/>
          <w:szCs w:val="18"/>
          <w:lang w:val="ro-RO"/>
        </w:rPr>
      </w:pPr>
      <w:r w:rsidRPr="00AA59C7">
        <w:rPr>
          <w:rFonts w:ascii="Arial" w:hAnsi="Arial" w:cs="Arial"/>
          <w:sz w:val="18"/>
          <w:szCs w:val="18"/>
          <w:lang w:val="ro-RO"/>
        </w:rPr>
        <w:t xml:space="preserve">Director de departament  (prestator)                                                                       Director de departament </w:t>
      </w:r>
      <w:r w:rsidR="00713FF3">
        <w:rPr>
          <w:rFonts w:ascii="Arial" w:hAnsi="Arial" w:cs="Arial"/>
          <w:sz w:val="18"/>
          <w:szCs w:val="18"/>
          <w:lang w:val="ro-RO"/>
        </w:rPr>
        <w:t xml:space="preserve"> (beneficiar)</w:t>
      </w:r>
      <w:r w:rsidRPr="00AA59C7">
        <w:rPr>
          <w:rFonts w:ascii="Arial" w:hAnsi="Arial" w:cs="Arial"/>
          <w:sz w:val="18"/>
          <w:szCs w:val="18"/>
          <w:lang w:val="ro-RO"/>
        </w:rPr>
        <w:t xml:space="preserve">     </w:t>
      </w:r>
    </w:p>
    <w:p w14:paraId="372A88C6" w14:textId="77777777" w:rsidR="000169F2" w:rsidRPr="00AA59C7" w:rsidRDefault="000169F2" w:rsidP="000169F2">
      <w:pPr>
        <w:rPr>
          <w:rFonts w:ascii="Arial" w:hAnsi="Arial" w:cs="Arial"/>
          <w:sz w:val="18"/>
          <w:szCs w:val="18"/>
          <w:lang w:val="ro-RO"/>
        </w:rPr>
      </w:pPr>
      <w:r w:rsidRPr="00AA59C7">
        <w:rPr>
          <w:rFonts w:ascii="Arial" w:hAnsi="Arial" w:cs="Arial"/>
          <w:sz w:val="18"/>
          <w:szCs w:val="18"/>
          <w:lang w:val="ro-RO"/>
        </w:rPr>
        <w:t xml:space="preserve">Laura </w:t>
      </w:r>
      <w:proofErr w:type="spellStart"/>
      <w:r w:rsidRPr="00AA59C7">
        <w:rPr>
          <w:rFonts w:ascii="Arial" w:hAnsi="Arial" w:cs="Arial"/>
          <w:sz w:val="18"/>
          <w:szCs w:val="18"/>
          <w:lang w:val="ro-RO"/>
        </w:rPr>
        <w:t>Cîțu</w:t>
      </w:r>
      <w:proofErr w:type="spellEnd"/>
      <w:r w:rsidRPr="00AA59C7">
        <w:rPr>
          <w:rFonts w:ascii="Arial" w:hAnsi="Arial" w:cs="Arial"/>
          <w:sz w:val="18"/>
          <w:szCs w:val="18"/>
          <w:lang w:val="ro-RO"/>
        </w:rPr>
        <w:t xml:space="preserve">                                                                                                                </w:t>
      </w:r>
      <w:r w:rsidRPr="00AA59C7">
        <w:rPr>
          <w:rFonts w:ascii="Arial" w:hAnsi="Arial"/>
          <w:sz w:val="18"/>
          <w:lang w:val="ro-RO"/>
        </w:rPr>
        <w:t xml:space="preserve">Daniela </w:t>
      </w:r>
      <w:proofErr w:type="spellStart"/>
      <w:r w:rsidRPr="00AA59C7">
        <w:rPr>
          <w:rFonts w:ascii="Arial" w:hAnsi="Arial"/>
          <w:sz w:val="18"/>
          <w:lang w:val="ro-RO"/>
        </w:rPr>
        <w:t>Giosanu</w:t>
      </w:r>
      <w:proofErr w:type="spellEnd"/>
      <w:r w:rsidRPr="00AA59C7">
        <w:rPr>
          <w:rFonts w:ascii="Arial" w:hAnsi="Arial"/>
          <w:sz w:val="18"/>
          <w:lang w:val="ro-RO"/>
        </w:rPr>
        <w:t xml:space="preserve"> </w:t>
      </w:r>
    </w:p>
    <w:p w14:paraId="75CDEA2B" w14:textId="77777777" w:rsidR="000169F2" w:rsidRPr="00AA59C7" w:rsidRDefault="000169F2" w:rsidP="000169F2">
      <w:pPr>
        <w:rPr>
          <w:rFonts w:ascii="Arial" w:hAnsi="Arial" w:cs="Arial"/>
          <w:sz w:val="18"/>
          <w:lang w:val="ro-RO"/>
        </w:rPr>
      </w:pPr>
    </w:p>
    <w:p w14:paraId="779D7671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  <w:r w:rsidRPr="00AA59C7">
        <w:rPr>
          <w:rFonts w:ascii="Arial" w:hAnsi="Arial" w:cs="Arial"/>
          <w:sz w:val="18"/>
          <w:lang w:val="ro-RO"/>
        </w:rPr>
        <w:tab/>
      </w:r>
    </w:p>
    <w:p w14:paraId="6ED5D2F2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1C0A7E89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59A5018B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2A391F0B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6C68B1E6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077DBAA5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7D6E099B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01736BF5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4401582A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02A02C03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55C52B7B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0821F6F7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1A0C0DB7" w14:textId="77777777" w:rsidR="00C3737C" w:rsidRPr="00AA59C7" w:rsidRDefault="00C3737C" w:rsidP="00C3737C">
      <w:pPr>
        <w:rPr>
          <w:rFonts w:ascii="Arial" w:hAnsi="Arial" w:cs="Arial"/>
          <w:sz w:val="18"/>
          <w:lang w:val="ro-RO"/>
        </w:rPr>
      </w:pPr>
    </w:p>
    <w:p w14:paraId="5B76F0DB" w14:textId="77777777" w:rsidR="004B3836" w:rsidRDefault="004B3836" w:rsidP="004B3836">
      <w:pPr>
        <w:pStyle w:val="Antet"/>
        <w:rPr>
          <w:rFonts w:ascii="Arial" w:hAnsi="Arial" w:cs="Arial"/>
          <w:sz w:val="18"/>
          <w:lang w:val="ro-RO"/>
        </w:rPr>
      </w:pPr>
    </w:p>
    <w:p w14:paraId="7D02F76B" w14:textId="77777777" w:rsidR="0097142E" w:rsidRDefault="0097142E" w:rsidP="004B3836">
      <w:pPr>
        <w:pStyle w:val="Antet"/>
        <w:jc w:val="center"/>
        <w:rPr>
          <w:rFonts w:ascii="Arial" w:hAnsi="Arial" w:cs="Arial"/>
          <w:b/>
          <w:lang w:val="ro-RO"/>
        </w:rPr>
      </w:pPr>
    </w:p>
    <w:p w14:paraId="75DAB95B" w14:textId="77777777" w:rsidR="0097142E" w:rsidRDefault="0097142E" w:rsidP="004B3836">
      <w:pPr>
        <w:pStyle w:val="Antet"/>
        <w:jc w:val="center"/>
        <w:rPr>
          <w:rFonts w:ascii="Arial" w:hAnsi="Arial" w:cs="Arial"/>
          <w:b/>
          <w:lang w:val="ro-RO"/>
        </w:rPr>
      </w:pPr>
    </w:p>
    <w:sectPr w:rsidR="0097142E" w:rsidSect="00693147">
      <w:pgSz w:w="11907" w:h="16840" w:code="9"/>
      <w:pgMar w:top="964" w:right="567" w:bottom="964" w:left="9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" w15:restartNumberingAfterBreak="0">
    <w:nsid w:val="20F91AA9"/>
    <w:multiLevelType w:val="hybridMultilevel"/>
    <w:tmpl w:val="2C1A6A98"/>
    <w:lvl w:ilvl="0" w:tplc="9440C7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737C"/>
    <w:rsid w:val="000169F2"/>
    <w:rsid w:val="00021072"/>
    <w:rsid w:val="000419BF"/>
    <w:rsid w:val="000B2E2D"/>
    <w:rsid w:val="000C28A3"/>
    <w:rsid w:val="000D3BD3"/>
    <w:rsid w:val="00153152"/>
    <w:rsid w:val="00162AE3"/>
    <w:rsid w:val="001848D9"/>
    <w:rsid w:val="001C3B6C"/>
    <w:rsid w:val="001C5EAD"/>
    <w:rsid w:val="002020F5"/>
    <w:rsid w:val="00283FCC"/>
    <w:rsid w:val="002C5598"/>
    <w:rsid w:val="002F1A57"/>
    <w:rsid w:val="0043607C"/>
    <w:rsid w:val="0045065E"/>
    <w:rsid w:val="004B05B0"/>
    <w:rsid w:val="004B3836"/>
    <w:rsid w:val="005D5A27"/>
    <w:rsid w:val="00693147"/>
    <w:rsid w:val="00693D20"/>
    <w:rsid w:val="006D1D61"/>
    <w:rsid w:val="00713FF3"/>
    <w:rsid w:val="007C294E"/>
    <w:rsid w:val="0085588B"/>
    <w:rsid w:val="008851E4"/>
    <w:rsid w:val="0097142E"/>
    <w:rsid w:val="00AA59C7"/>
    <w:rsid w:val="00AD3391"/>
    <w:rsid w:val="00B27BD6"/>
    <w:rsid w:val="00B6384F"/>
    <w:rsid w:val="00C16DFB"/>
    <w:rsid w:val="00C3737C"/>
    <w:rsid w:val="00C530A4"/>
    <w:rsid w:val="00CB2D61"/>
    <w:rsid w:val="00CB52CB"/>
    <w:rsid w:val="00CC0DD9"/>
    <w:rsid w:val="00D136E7"/>
    <w:rsid w:val="00D91D2F"/>
    <w:rsid w:val="00D91ED6"/>
    <w:rsid w:val="00DC0A9C"/>
    <w:rsid w:val="00E1471B"/>
    <w:rsid w:val="00E8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26080"/>
  <w15:docId w15:val="{AB0EC862-6C31-47FF-BF6D-629D8DA44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37C"/>
    <w:pPr>
      <w:spacing w:after="0" w:line="240" w:lineRule="auto"/>
    </w:pPr>
    <w:rPr>
      <w:rFonts w:eastAsia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CitareHTML">
    <w:name w:val="HTML Cite"/>
    <w:semiHidden/>
    <w:unhideWhenUsed/>
    <w:rsid w:val="00C3737C"/>
    <w:rPr>
      <w:i w:val="0"/>
      <w:iCs w:val="0"/>
    </w:rPr>
  </w:style>
  <w:style w:type="paragraph" w:styleId="Antet">
    <w:name w:val="header"/>
    <w:basedOn w:val="Normal"/>
    <w:link w:val="AntetCaracter"/>
    <w:semiHidden/>
    <w:unhideWhenUsed/>
    <w:rsid w:val="00C3737C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semiHidden/>
    <w:rsid w:val="00C3737C"/>
    <w:rPr>
      <w:rFonts w:eastAsia="Times New Roman"/>
    </w:rPr>
  </w:style>
  <w:style w:type="paragraph" w:styleId="Corptext">
    <w:name w:val="Body Text"/>
    <w:basedOn w:val="Normal"/>
    <w:link w:val="CorptextCaracter"/>
    <w:unhideWhenUsed/>
    <w:rsid w:val="00C3737C"/>
    <w:pPr>
      <w:spacing w:after="120"/>
    </w:pPr>
    <w:rPr>
      <w:lang w:val="ro-RO" w:eastAsia="ro-RO"/>
    </w:rPr>
  </w:style>
  <w:style w:type="character" w:customStyle="1" w:styleId="CorptextCaracter">
    <w:name w:val="Corp text Caracter"/>
    <w:basedOn w:val="Fontdeparagrafimplicit"/>
    <w:link w:val="Corptext"/>
    <w:rsid w:val="00C3737C"/>
    <w:rPr>
      <w:rFonts w:eastAsia="Times New Roman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15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1107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</dc:creator>
  <cp:lastModifiedBy>Benedict Oprescu</cp:lastModifiedBy>
  <cp:revision>46</cp:revision>
  <dcterms:created xsi:type="dcterms:W3CDTF">2016-10-17T18:29:00Z</dcterms:created>
  <dcterms:modified xsi:type="dcterms:W3CDTF">2020-12-10T16:22:00Z</dcterms:modified>
</cp:coreProperties>
</file>